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 w:val="0"/>
          <w:sz w:val="36"/>
          <w:szCs w:val="36"/>
        </w:rPr>
      </w:pPr>
      <w:r>
        <w:rPr>
          <w:rFonts w:ascii="仿宋_GB2312" w:eastAsia="仿宋_GB2312"/>
          <w:b/>
          <w:bCs w:val="0"/>
          <w:sz w:val="36"/>
          <w:szCs w:val="36"/>
        </w:rPr>
        <w:t>2019年日本木结构技术培训（中国）</w:t>
      </w:r>
    </w:p>
    <w:p>
      <w:pPr>
        <w:jc w:val="center"/>
        <w:rPr>
          <w:rFonts w:ascii="仿宋_GB2312" w:eastAsia="仿宋_GB2312"/>
          <w:b/>
          <w:bCs w:val="0"/>
          <w:sz w:val="36"/>
          <w:szCs w:val="36"/>
        </w:rPr>
      </w:pPr>
      <w:r>
        <w:rPr>
          <w:rFonts w:ascii="仿宋_GB2312" w:eastAsia="仿宋_GB2312"/>
          <w:b/>
          <w:bCs w:val="0"/>
          <w:sz w:val="36"/>
          <w:szCs w:val="36"/>
        </w:rPr>
        <w:t>第</w:t>
      </w:r>
      <w:r>
        <w:rPr>
          <w:rFonts w:ascii="仿宋_GB2312" w:eastAsia="仿宋_GB2312"/>
          <w:b/>
          <w:bCs w:val="0"/>
          <w:sz w:val="36"/>
          <w:szCs w:val="36"/>
        </w:rPr>
        <w:t>二</w:t>
      </w:r>
      <w:r>
        <w:rPr>
          <w:rFonts w:ascii="仿宋_GB2312" w:eastAsia="仿宋_GB2312"/>
          <w:b/>
          <w:bCs w:val="0"/>
          <w:sz w:val="36"/>
          <w:szCs w:val="36"/>
        </w:rPr>
        <w:t>期</w:t>
      </w:r>
      <w:r>
        <w:rPr>
          <w:rFonts w:hint="eastAsia" w:ascii="仿宋_GB2312" w:eastAsia="仿宋_GB2312"/>
          <w:b/>
          <w:bCs w:val="0"/>
          <w:sz w:val="36"/>
          <w:szCs w:val="36"/>
        </w:rPr>
        <w:t>参会回执表</w:t>
      </w:r>
    </w:p>
    <w:p>
      <w:pPr>
        <w:spacing w:before="211" w:beforeLines="50"/>
        <w:jc w:val="center"/>
        <w:rPr>
          <w:rFonts w:hint="eastAsia" w:ascii="仿宋_GB2312" w:eastAsia="仿宋_GB2312"/>
          <w:b/>
          <w:color w:val="FF0000"/>
          <w:sz w:val="30"/>
          <w:szCs w:val="30"/>
        </w:rPr>
      </w:pPr>
      <w:r>
        <w:rPr>
          <w:rFonts w:ascii="仿宋_GB2312" w:eastAsia="仿宋_GB2312"/>
          <w:b/>
          <w:color w:val="FF0000"/>
          <w:sz w:val="30"/>
          <w:szCs w:val="30"/>
        </w:rPr>
        <w:t>（</w:t>
      </w:r>
      <w:r>
        <w:rPr>
          <w:rFonts w:ascii="仿宋_GB2312" w:eastAsia="仿宋_GB2312"/>
          <w:b/>
          <w:color w:val="FF0000"/>
          <w:sz w:val="30"/>
          <w:szCs w:val="30"/>
        </w:rPr>
        <w:t>报名截止日期：2019年</w:t>
      </w:r>
      <w:r>
        <w:rPr>
          <w:rFonts w:ascii="仿宋_GB2312" w:eastAsia="仿宋_GB2312"/>
          <w:b/>
          <w:color w:val="FF0000"/>
          <w:sz w:val="30"/>
          <w:szCs w:val="30"/>
        </w:rPr>
        <w:t>9</w:t>
      </w:r>
      <w:r>
        <w:rPr>
          <w:rFonts w:ascii="仿宋_GB2312" w:eastAsia="仿宋_GB2312"/>
          <w:b/>
          <w:color w:val="FF0000"/>
          <w:sz w:val="30"/>
          <w:szCs w:val="30"/>
        </w:rPr>
        <w:t>月</w:t>
      </w:r>
      <w:r>
        <w:rPr>
          <w:rFonts w:ascii="仿宋_GB2312" w:eastAsia="仿宋_GB2312"/>
          <w:b/>
          <w:color w:val="FF0000"/>
          <w:sz w:val="30"/>
          <w:szCs w:val="30"/>
        </w:rPr>
        <w:t>30</w:t>
      </w:r>
      <w:r>
        <w:rPr>
          <w:rFonts w:ascii="仿宋_GB2312" w:eastAsia="仿宋_GB2312"/>
          <w:b/>
          <w:color w:val="FF0000"/>
          <w:sz w:val="30"/>
          <w:szCs w:val="30"/>
        </w:rPr>
        <w:t>日）</w:t>
      </w:r>
    </w:p>
    <w:tbl>
      <w:tblPr>
        <w:tblStyle w:val="3"/>
        <w:tblW w:w="8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31"/>
        <w:gridCol w:w="184"/>
        <w:gridCol w:w="1585"/>
        <w:gridCol w:w="1378"/>
        <w:gridCol w:w="408"/>
        <w:gridCol w:w="1125"/>
        <w:gridCol w:w="1349"/>
      </w:tblGrid>
      <w:tr>
        <w:tblPrEx>
          <w:tblLayout w:type="fixed"/>
        </w:tblPrEx>
        <w:trPr>
          <w:jc w:val="center"/>
        </w:trPr>
        <w:tc>
          <w:tcPr>
            <w:tcW w:w="8290" w:type="dxa"/>
            <w:gridSpan w:val="8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90" w:type="dxa"/>
            <w:gridSpan w:val="8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261" w:type="dxa"/>
            <w:gridSpan w:val="2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邮编：</w:t>
            </w:r>
          </w:p>
        </w:tc>
        <w:tc>
          <w:tcPr>
            <w:tcW w:w="3147" w:type="dxa"/>
            <w:gridSpan w:val="3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电话：</w:t>
            </w:r>
          </w:p>
        </w:tc>
        <w:tc>
          <w:tcPr>
            <w:tcW w:w="2882" w:type="dxa"/>
            <w:gridSpan w:val="3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90" w:type="dxa"/>
            <w:gridSpan w:val="8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参会人员名单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30" w:type="dxa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015" w:type="dxa"/>
            <w:gridSpan w:val="2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585" w:type="dxa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职务</w:t>
            </w:r>
            <w:r>
              <w:rPr>
                <w:rFonts w:ascii="黑体" w:hAnsi="黑体" w:eastAsia="黑体"/>
                <w:kern w:val="0"/>
                <w:sz w:val="24"/>
              </w:rPr>
              <w:t>/职称</w:t>
            </w:r>
          </w:p>
        </w:tc>
        <w:tc>
          <w:tcPr>
            <w:tcW w:w="1786" w:type="dxa"/>
            <w:gridSpan w:val="2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手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机</w:t>
            </w:r>
          </w:p>
        </w:tc>
        <w:tc>
          <w:tcPr>
            <w:tcW w:w="2474" w:type="dxa"/>
            <w:gridSpan w:val="2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E</w:t>
            </w:r>
            <w:r>
              <w:rPr>
                <w:rFonts w:hint="eastAsia" w:ascii="黑体" w:hAnsi="黑体" w:eastAsia="黑体"/>
                <w:kern w:val="0"/>
                <w:sz w:val="24"/>
              </w:rPr>
              <w:t>-</w:t>
            </w:r>
            <w:r>
              <w:rPr>
                <w:rFonts w:ascii="黑体" w:hAnsi="黑体" w:eastAsia="黑体"/>
                <w:kern w:val="0"/>
                <w:sz w:val="24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30" w:type="dxa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015" w:type="dxa"/>
            <w:gridSpan w:val="2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both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gridSpan w:val="2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2474" w:type="dxa"/>
            <w:gridSpan w:val="2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30" w:type="dxa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015" w:type="dxa"/>
            <w:gridSpan w:val="2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both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gridSpan w:val="2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2474" w:type="dxa"/>
            <w:gridSpan w:val="2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before="211" w:beforeLines="50" w:line="360" w:lineRule="auto"/>
              <w:ind w:right="-52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35" w:hRule="atLeast"/>
          <w:jc w:val="center"/>
        </w:trPr>
        <w:tc>
          <w:tcPr>
            <w:tcW w:w="14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ind w:right="-51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ind w:right="-5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房间预定</w:t>
            </w:r>
          </w:p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ind w:right="-5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default" w:ascii="黑体" w:hAnsi="黑体" w:eastAsia="黑体"/>
                <w:sz w:val="24"/>
              </w:rPr>
              <w:t>协助</w:t>
            </w:r>
          </w:p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ind w:right="-51"/>
              <w:rPr>
                <w:rFonts w:ascii="黑体" w:hAnsi="黑体" w:eastAsia="黑体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☐ </w:t>
            </w:r>
            <w:r>
              <w:rPr>
                <w:rFonts w:ascii="黑体" w:hAnsi="黑体" w:eastAsia="黑体"/>
                <w:sz w:val="24"/>
              </w:rPr>
              <w:t>酒店预定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☐</w:t>
            </w:r>
            <w:r>
              <w:rPr>
                <w:rFonts w:ascii="黑体" w:hAnsi="黑体" w:eastAsia="黑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>不需要酒店预定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ind w:right="-51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ind w:right="-51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入住时间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13" w:hRule="atLeast"/>
          <w:jc w:val="center"/>
        </w:trPr>
        <w:tc>
          <w:tcPr>
            <w:tcW w:w="14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☐ 标准间</w:t>
            </w:r>
          </w:p>
          <w:p>
            <w:pPr>
              <w:widowControl/>
              <w:jc w:val="left"/>
              <w:rPr>
                <w:rFonts w:ascii="Segoe UI Symbol" w:hAnsi="Segoe UI Symbol" w:eastAsia="黑体" w:cs="Segoe UI Symbol"/>
                <w:sz w:val="28"/>
                <w:szCs w:val="28"/>
              </w:rPr>
            </w:pPr>
            <w:r>
              <w:rPr>
                <w:rFonts w:ascii="Segoe UI Symbol" w:hAnsi="Segoe UI Symbol" w:eastAsia="黑体" w:cs="Segoe UI Symbol"/>
                <w:sz w:val="28"/>
                <w:szCs w:val="28"/>
              </w:rPr>
              <w:t>☐</w:t>
            </w:r>
            <w:r>
              <w:rPr>
                <w:rFonts w:hint="eastAsia" w:ascii="Menlo Bold" w:hAnsi="Menlo Bold" w:eastAsia="黑体" w:cs="Menlo Bold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>大床房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黑体" w:hAnsi="黑体" w:eastAsia="黑体"/>
                <w:sz w:val="24"/>
              </w:rPr>
              <w:t>备   注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egoe UI Symbol" w:hAnsi="Segoe UI Symbol" w:eastAsia="黑体" w:cs="Segoe UI Symbol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99" w:hRule="atLeast"/>
          <w:jc w:val="center"/>
        </w:trPr>
        <w:tc>
          <w:tcPr>
            <w:tcW w:w="6941" w:type="dxa"/>
            <w:gridSpan w:val="7"/>
            <w:tcBorders>
              <w:right w:val="nil"/>
            </w:tcBorders>
            <w:vAlign w:val="center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line="360" w:lineRule="auto"/>
              <w:ind w:right="-51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line="360" w:lineRule="auto"/>
              <w:ind w:right="-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4"/>
              </w:rPr>
              <w:t>注：</w:t>
            </w:r>
          </w:p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line="360" w:lineRule="auto"/>
              <w:ind w:right="-51" w:firstLine="480" w:firstLineChars="20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、请完整填写人员信息，并将回执发送至</w:t>
            </w:r>
            <w:r>
              <w:rPr>
                <w:rFonts w:ascii="宋体"/>
                <w:b/>
                <w:bCs/>
                <w:color w:val="0000FF"/>
              </w:rPr>
              <w:t>zelique@njfu.edu.cn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1905"/>
                <w:tab w:val="left" w:pos="2490"/>
              </w:tabs>
              <w:adjustRightInd w:val="0"/>
              <w:snapToGrid w:val="0"/>
              <w:spacing w:line="360" w:lineRule="auto"/>
              <w:ind w:left="839" w:leftChars="228" w:right="-51" w:hanging="360" w:hangingChars="15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相关会议通知将在网站</w:t>
            </w:r>
            <w:r>
              <w:rPr>
                <w:rFonts w:ascii="宋体" w:hAnsi="宋体"/>
                <w:b/>
                <w:color w:val="0000FF"/>
                <w:kern w:val="0"/>
                <w:sz w:val="24"/>
              </w:rPr>
              <w:t xml:space="preserve">http://qzl.njfu.edu.cn </w:t>
            </w:r>
            <w:r>
              <w:rPr>
                <w:rFonts w:ascii="宋体" w:hAnsi="宋体"/>
                <w:b/>
                <w:kern w:val="0"/>
                <w:sz w:val="24"/>
              </w:rPr>
              <w:t>通知公告栏公布，请大家关注；大家也可以关注微信公众号以获得最新会议资讯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1905"/>
                <w:tab w:val="left" w:pos="2490"/>
              </w:tabs>
              <w:adjustRightInd w:val="0"/>
              <w:snapToGrid w:val="0"/>
              <w:spacing w:line="360" w:lineRule="auto"/>
              <w:ind w:left="839" w:leftChars="228" w:right="-51" w:hanging="360" w:hangingChars="150"/>
              <w:jc w:val="left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default" w:ascii="宋体" w:hAnsi="宋体"/>
                <w:b/>
                <w:color w:val="FF0000"/>
                <w:kern w:val="0"/>
                <w:sz w:val="24"/>
              </w:rPr>
              <w:t>每个单位限报2位。</w:t>
            </w:r>
          </w:p>
        </w:tc>
        <w:tc>
          <w:tcPr>
            <w:tcW w:w="1349" w:type="dxa"/>
            <w:tcBorders>
              <w:left w:val="nil"/>
            </w:tcBorders>
            <w:vAlign w:val="center"/>
          </w:tcPr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line="360" w:lineRule="auto"/>
              <w:ind w:right="-51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drawing>
                <wp:inline distT="0" distB="0" distL="114300" distR="114300">
                  <wp:extent cx="757555" cy="755650"/>
                  <wp:effectExtent l="0" t="0" r="4445" b="6350"/>
                  <wp:docPr id="1" name="图片 1" descr="屏幕快照 2019-06-25 下午2.20.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屏幕快照 2019-06-25 下午2.20.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tabs>
                <w:tab w:val="left" w:pos="1905"/>
                <w:tab w:val="left" w:pos="2490"/>
              </w:tabs>
              <w:adjustRightInd w:val="0"/>
              <w:snapToGrid w:val="0"/>
              <w:spacing w:line="360" w:lineRule="auto"/>
              <w:ind w:right="-51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会议公众号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</w:tc>
      </w:tr>
    </w:tbl>
    <w:p/>
    <w:p/>
    <w:sectPr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汉仪仿宋KW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Menlo Bold">
    <w:altName w:val="苹方-简"/>
    <w:panose1 w:val="020B0709030604020204"/>
    <w:charset w:val="00"/>
    <w:family w:val="auto"/>
    <w:pitch w:val="default"/>
    <w:sig w:usb0="00000000" w:usb1="00000000" w:usb2="00000028" w:usb3="00000000" w:csb0="000001DF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C079"/>
    <w:multiLevelType w:val="singleLevel"/>
    <w:tmpl w:val="5D11C07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F2C0E"/>
    <w:rsid w:val="1C5F2C0E"/>
    <w:rsid w:val="756B470B"/>
    <w:rsid w:val="F29E9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Office_1.3.1.1688_F1E327BC-269C-435d-A152-05C5408002CA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2019-06-25T21:19:00Z</dcterms:created>
  <dc:creator>巨阙恒指天下</dc:creator>
  <cp:lastModifiedBy>zelique</cp:lastModifiedBy>
  <dcterms:modified xsi:type="dcterms:W3CDTF">2019-09-02T13:35:34Z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2052-1.3.1.1688</vt:lpwstr>
  </property>
</Properties>
</file>