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93531" w14:textId="77777777" w:rsidR="00F45521" w:rsidRDefault="00894794">
      <w:pPr>
        <w:spacing w:line="300" w:lineRule="auto"/>
        <w:jc w:val="center"/>
        <w:rPr>
          <w:rFonts w:asciiTheme="minorEastAsia" w:eastAsiaTheme="minorEastAsia" w:hAnsiTheme="minorEastAsia" w:cs="Times New Roman"/>
          <w:b/>
          <w:bCs/>
          <w:sz w:val="15"/>
          <w:szCs w:val="15"/>
          <w:lang w:eastAsia="zh-CN"/>
        </w:rPr>
      </w:pPr>
      <w:r>
        <w:rPr>
          <w:rFonts w:asciiTheme="minorEastAsia" w:eastAsiaTheme="minorEastAsia" w:hAnsiTheme="minorEastAsia" w:cs="Times New Roman" w:hint="eastAsia"/>
          <w:b/>
          <w:bCs/>
          <w:sz w:val="32"/>
          <w:szCs w:val="32"/>
          <w:lang w:eastAsia="zh-CN"/>
        </w:rPr>
        <w:t xml:space="preserve">  </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木结构建筑检测与评估</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课程</w:t>
      </w:r>
      <w:r>
        <w:rPr>
          <w:rFonts w:asciiTheme="minorEastAsia" w:eastAsiaTheme="minorEastAsia" w:hAnsiTheme="minorEastAsia" w:cs="Times New Roman"/>
          <w:b/>
          <w:bCs/>
          <w:sz w:val="32"/>
          <w:szCs w:val="32"/>
          <w:lang w:eastAsia="zh-CN"/>
        </w:rPr>
        <w:t>教学大纲</w:t>
      </w:r>
    </w:p>
    <w:p w14:paraId="654AA6A3" w14:textId="77777777" w:rsidR="00F45521" w:rsidRDefault="00F45521">
      <w:pPr>
        <w:spacing w:line="300" w:lineRule="auto"/>
        <w:jc w:val="center"/>
        <w:rPr>
          <w:rFonts w:asciiTheme="minorEastAsia" w:eastAsiaTheme="minorEastAsia" w:hAnsiTheme="minorEastAsia" w:cs="Times New Roman"/>
          <w:b/>
          <w:bCs/>
          <w:sz w:val="18"/>
          <w:szCs w:val="18"/>
          <w:lang w:eastAsia="zh-CN"/>
        </w:rPr>
      </w:pPr>
    </w:p>
    <w:p w14:paraId="7BE7B592" w14:textId="77777777" w:rsidR="00F45521" w:rsidRDefault="00894794">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课程代码：</w:t>
      </w:r>
      <w:r>
        <w:rPr>
          <w:rFonts w:ascii="Times New Roman" w:eastAsia="宋体" w:hAnsi="Times New Roman" w:cs="Times New Roman" w:hint="eastAsia"/>
          <w:sz w:val="24"/>
          <w:szCs w:val="24"/>
          <w:lang w:eastAsia="zh-CN"/>
        </w:rPr>
        <w:t xml:space="preserve"> 0404025 </w:t>
      </w:r>
    </w:p>
    <w:p w14:paraId="032D93A2" w14:textId="77777777" w:rsidR="00F45521" w:rsidRDefault="00894794">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课程名称：</w:t>
      </w:r>
      <w:r>
        <w:rPr>
          <w:rFonts w:asciiTheme="minorEastAsia" w:eastAsiaTheme="minorEastAsia" w:hAnsiTheme="minorEastAsia" w:cs="Times New Roman" w:hint="eastAsia"/>
          <w:b/>
          <w:bCs/>
          <w:sz w:val="24"/>
          <w:szCs w:val="24"/>
          <w:lang w:eastAsia="zh-CN"/>
        </w:rPr>
        <w:t xml:space="preserve">木结构建筑检测与评估  </w:t>
      </w:r>
    </w:p>
    <w:p w14:paraId="06856F6B" w14:textId="77777777" w:rsidR="00F45521" w:rsidRDefault="00894794">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英文名称：</w:t>
      </w:r>
      <w:r>
        <w:rPr>
          <w:rFonts w:asciiTheme="minorEastAsia" w:eastAsiaTheme="minorEastAsia" w:hAnsiTheme="minorEastAsia" w:cs="Times New Roman" w:hint="eastAsia"/>
          <w:b/>
          <w:bCs/>
          <w:sz w:val="24"/>
          <w:szCs w:val="24"/>
          <w:lang w:eastAsia="zh-CN"/>
        </w:rPr>
        <w:t xml:space="preserve">Measure and Assessment of Timber Structure Construction  </w:t>
      </w:r>
    </w:p>
    <w:p w14:paraId="48100CE0" w14:textId="77777777" w:rsidR="00F45521" w:rsidRDefault="00894794">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课程</w:t>
      </w:r>
      <w:r>
        <w:rPr>
          <w:rFonts w:ascii="Times New Roman" w:eastAsia="宋体" w:hAnsi="Times New Roman" w:cs="Times New Roman" w:hint="eastAsia"/>
          <w:b/>
          <w:sz w:val="24"/>
          <w:szCs w:val="24"/>
          <w:lang w:eastAsia="zh-CN"/>
        </w:rPr>
        <w:t>类别</w:t>
      </w:r>
      <w:r>
        <w:rPr>
          <w:rFonts w:ascii="Times New Roman" w:eastAsia="宋体" w:hAnsi="Times New Roman" w:cs="Times New Roman"/>
          <w:b/>
          <w:sz w:val="24"/>
          <w:szCs w:val="24"/>
          <w:lang w:eastAsia="zh-CN"/>
        </w:rPr>
        <w:t>：</w:t>
      </w:r>
      <w:r>
        <w:rPr>
          <w:rFonts w:asciiTheme="minorEastAsia" w:eastAsiaTheme="minorEastAsia" w:hAnsiTheme="minorEastAsia" w:cs="Times New Roman" w:hint="eastAsia"/>
          <w:sz w:val="24"/>
          <w:szCs w:val="24"/>
          <w:lang w:eastAsia="zh-CN"/>
        </w:rPr>
        <w:t>专业基础课</w:t>
      </w:r>
    </w:p>
    <w:p w14:paraId="2ACAD644" w14:textId="77777777" w:rsidR="00F45521" w:rsidRDefault="00894794">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课程性质：</w:t>
      </w:r>
      <w:r>
        <w:rPr>
          <w:rFonts w:asciiTheme="minorEastAsia" w:eastAsiaTheme="minorEastAsia" w:hAnsiTheme="minorEastAsia" w:cs="Times New Roman" w:hint="eastAsia"/>
          <w:sz w:val="24"/>
          <w:szCs w:val="24"/>
          <w:lang w:eastAsia="zh-CN"/>
        </w:rPr>
        <w:t xml:space="preserve">必修 </w:t>
      </w:r>
    </w:p>
    <w:p w14:paraId="428AC4A5" w14:textId="77777777" w:rsidR="00F45521" w:rsidRDefault="00894794">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学分</w:t>
      </w:r>
      <w:r>
        <w:rPr>
          <w:rFonts w:ascii="Times New Roman" w:eastAsia="宋体" w:hAnsi="Times New Roman" w:cs="Times New Roman"/>
          <w:b/>
          <w:sz w:val="24"/>
          <w:szCs w:val="24"/>
          <w:lang w:eastAsia="zh-CN"/>
        </w:rPr>
        <w:t>/</w:t>
      </w:r>
      <w:r>
        <w:rPr>
          <w:rFonts w:ascii="Times New Roman" w:eastAsia="宋体" w:hAnsi="Times New Roman" w:cs="Times New Roman" w:hint="eastAsia"/>
          <w:b/>
          <w:sz w:val="24"/>
          <w:szCs w:val="24"/>
          <w:lang w:eastAsia="zh-CN"/>
        </w:rPr>
        <w:t>总</w:t>
      </w:r>
      <w:r>
        <w:rPr>
          <w:rFonts w:ascii="Times New Roman" w:eastAsia="宋体" w:hAnsi="Times New Roman" w:cs="Times New Roman"/>
          <w:b/>
          <w:sz w:val="24"/>
          <w:szCs w:val="24"/>
          <w:lang w:eastAsia="zh-CN"/>
        </w:rPr>
        <w:t>学时：</w:t>
      </w:r>
      <w:r>
        <w:rPr>
          <w:rFonts w:ascii="Times New Roman" w:eastAsia="宋体" w:hAnsi="Times New Roman" w:cs="Times New Roman"/>
          <w:sz w:val="24"/>
          <w:szCs w:val="24"/>
          <w:lang w:eastAsia="zh-CN"/>
        </w:rPr>
        <w:t>2/32</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hint="eastAsia"/>
          <w:sz w:val="24"/>
          <w:szCs w:val="24"/>
          <w:lang w:eastAsia="zh-CN"/>
        </w:rPr>
        <w:t>（其中，讲授</w:t>
      </w:r>
      <w:r>
        <w:rPr>
          <w:rFonts w:ascii="Times New Roman" w:eastAsia="宋体" w:hAnsi="Times New Roman" w:cs="Times New Roman" w:hint="eastAsia"/>
          <w:sz w:val="24"/>
          <w:szCs w:val="24"/>
          <w:lang w:eastAsia="zh-CN"/>
        </w:rPr>
        <w:t>3</w:t>
      </w:r>
      <w:r>
        <w:rPr>
          <w:rFonts w:ascii="Times New Roman" w:eastAsia="宋体" w:hAnsi="Times New Roman" w:cs="Times New Roman"/>
          <w:sz w:val="24"/>
          <w:szCs w:val="24"/>
          <w:lang w:eastAsia="zh-CN"/>
        </w:rPr>
        <w:t>2</w:t>
      </w:r>
      <w:r>
        <w:rPr>
          <w:rFonts w:ascii="Times New Roman" w:eastAsia="宋体" w:hAnsi="Times New Roman" w:cs="Times New Roman" w:hint="eastAsia"/>
          <w:sz w:val="24"/>
          <w:szCs w:val="24"/>
          <w:lang w:eastAsia="zh-CN"/>
        </w:rPr>
        <w:t>学时，实验</w:t>
      </w:r>
      <w:r>
        <w:rPr>
          <w:rFonts w:ascii="Times New Roman" w:eastAsia="宋体" w:hAnsi="Times New Roman" w:cs="Times New Roman" w:hint="eastAsia"/>
          <w:sz w:val="24"/>
          <w:szCs w:val="24"/>
          <w:lang w:eastAsia="zh-CN"/>
        </w:rPr>
        <w:t>0</w:t>
      </w:r>
      <w:r>
        <w:rPr>
          <w:rFonts w:ascii="Times New Roman" w:eastAsia="宋体" w:hAnsi="Times New Roman" w:cs="Times New Roman" w:hint="eastAsia"/>
          <w:sz w:val="24"/>
          <w:szCs w:val="24"/>
          <w:lang w:eastAsia="zh-CN"/>
        </w:rPr>
        <w:t>学时，上机</w:t>
      </w:r>
      <w:r>
        <w:rPr>
          <w:rFonts w:ascii="Times New Roman" w:eastAsia="宋体" w:hAnsi="Times New Roman" w:cs="Times New Roman" w:hint="eastAsia"/>
          <w:sz w:val="24"/>
          <w:szCs w:val="24"/>
          <w:lang w:eastAsia="zh-CN"/>
        </w:rPr>
        <w:t>0</w:t>
      </w:r>
      <w:r>
        <w:rPr>
          <w:rFonts w:ascii="Times New Roman" w:eastAsia="宋体" w:hAnsi="Times New Roman" w:cs="Times New Roman" w:hint="eastAsia"/>
          <w:sz w:val="24"/>
          <w:szCs w:val="24"/>
          <w:lang w:eastAsia="zh-CN"/>
        </w:rPr>
        <w:t>学时）</w:t>
      </w:r>
      <w:r>
        <w:rPr>
          <w:rFonts w:ascii="Times New Roman" w:eastAsia="宋体" w:hAnsi="Times New Roman" w:cs="Times New Roman" w:hint="eastAsia"/>
          <w:sz w:val="24"/>
          <w:szCs w:val="24"/>
          <w:lang w:eastAsia="zh-CN"/>
        </w:rPr>
        <w:t xml:space="preserve"> </w:t>
      </w:r>
    </w:p>
    <w:p w14:paraId="60A6D4E4" w14:textId="77777777" w:rsidR="00F45521" w:rsidRDefault="00894794">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适用专业：</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hint="eastAsia"/>
          <w:sz w:val="24"/>
          <w:szCs w:val="24"/>
          <w:lang w:eastAsia="zh-CN"/>
        </w:rPr>
        <w:t>木材科学与工程（木结构建筑）</w:t>
      </w:r>
    </w:p>
    <w:p w14:paraId="7B421EB1" w14:textId="34D73702" w:rsidR="00F45521" w:rsidRDefault="00894794">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先修课程：</w:t>
      </w:r>
      <w:r>
        <w:rPr>
          <w:rFonts w:ascii="Times New Roman" w:eastAsia="宋体" w:hAnsi="Times New Roman" w:cs="Times New Roman" w:hint="eastAsia"/>
          <w:sz w:val="24"/>
          <w:szCs w:val="24"/>
          <w:lang w:eastAsia="zh-CN"/>
        </w:rPr>
        <w:t xml:space="preserve"> </w:t>
      </w:r>
      <w:r w:rsidR="00290029">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建筑材料学</w:t>
      </w:r>
      <w:r w:rsidR="00290029">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w:t>
      </w:r>
      <w:r w:rsidR="00290029">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木结构建筑设计</w:t>
      </w:r>
      <w:r w:rsidR="00290029">
        <w:rPr>
          <w:rFonts w:ascii="Times New Roman" w:eastAsia="宋体" w:hAnsi="Times New Roman" w:cs="Times New Roman" w:hint="eastAsia"/>
          <w:sz w:val="24"/>
          <w:szCs w:val="24"/>
          <w:lang w:eastAsia="zh-CN"/>
        </w:rPr>
        <w:t>》</w:t>
      </w:r>
    </w:p>
    <w:p w14:paraId="32A073C6" w14:textId="77777777" w:rsidR="00F45521" w:rsidRDefault="00894794">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开课学院</w:t>
      </w:r>
      <w:r>
        <w:rPr>
          <w:rFonts w:ascii="Times New Roman" w:eastAsia="宋体" w:hAnsi="Times New Roman" w:cs="Times New Roman"/>
          <w:b/>
          <w:sz w:val="24"/>
          <w:szCs w:val="24"/>
          <w:lang w:eastAsia="zh-CN"/>
        </w:rPr>
        <w:t>：材料科学与工程学院</w:t>
      </w:r>
    </w:p>
    <w:p w14:paraId="508635FD" w14:textId="77777777" w:rsidR="00F45521" w:rsidRDefault="00894794">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课程负责人：</w:t>
      </w:r>
      <w:r>
        <w:rPr>
          <w:rFonts w:ascii="Times New Roman" w:eastAsia="宋体" w:hAnsi="Times New Roman" w:cs="Times New Roman"/>
          <w:b/>
          <w:sz w:val="24"/>
          <w:szCs w:val="24"/>
          <w:lang w:eastAsia="zh-CN"/>
        </w:rPr>
        <w:t>阙泽利</w:t>
      </w:r>
    </w:p>
    <w:p w14:paraId="47D21A8E" w14:textId="77777777" w:rsidR="00F45521" w:rsidRDefault="00F45521">
      <w:pPr>
        <w:spacing w:before="74" w:line="400" w:lineRule="exact"/>
        <w:rPr>
          <w:rFonts w:ascii="Times New Roman" w:eastAsia="宋体" w:hAnsi="Times New Roman" w:cs="Times New Roman"/>
          <w:b/>
          <w:sz w:val="24"/>
          <w:szCs w:val="24"/>
          <w:lang w:eastAsia="zh-CN"/>
        </w:rPr>
      </w:pPr>
    </w:p>
    <w:p w14:paraId="625185C9" w14:textId="77777777" w:rsidR="00F45521" w:rsidRDefault="00894794">
      <w:pPr>
        <w:spacing w:line="400" w:lineRule="exact"/>
        <w:rPr>
          <w:rFonts w:ascii="Times New Roman" w:eastAsia="宋体" w:hAnsi="Times New Roman" w:cs="Times New Roman"/>
          <w:sz w:val="24"/>
          <w:szCs w:val="24"/>
          <w:lang w:eastAsia="zh-CN"/>
        </w:rPr>
      </w:pPr>
      <w:r>
        <w:rPr>
          <w:rFonts w:ascii="Times New Roman" w:eastAsia="宋体" w:hAnsi="Times New Roman" w:cs="Times New Roman"/>
          <w:b/>
          <w:spacing w:val="-2"/>
          <w:sz w:val="24"/>
          <w:szCs w:val="24"/>
          <w:lang w:eastAsia="zh-CN"/>
        </w:rPr>
        <w:t>一、课程</w:t>
      </w:r>
      <w:r>
        <w:rPr>
          <w:rFonts w:ascii="Times New Roman" w:eastAsia="宋体" w:hAnsi="Times New Roman" w:cs="Times New Roman" w:hint="eastAsia"/>
          <w:b/>
          <w:spacing w:val="-2"/>
          <w:sz w:val="24"/>
          <w:szCs w:val="24"/>
          <w:lang w:eastAsia="zh-CN"/>
        </w:rPr>
        <w:t>简介</w:t>
      </w:r>
    </w:p>
    <w:p w14:paraId="6C8665CE" w14:textId="77777777" w:rsidR="00F45521" w:rsidRDefault="00894794">
      <w:pPr>
        <w:pStyle w:val="a5"/>
        <w:spacing w:beforeLines="50" w:before="120" w:afterLines="50" w:after="120" w:line="400" w:lineRule="exact"/>
        <w:ind w:left="0" w:firstLineChars="200" w:firstLine="480"/>
        <w:rPr>
          <w:rFonts w:cs="Times New Roman"/>
          <w:lang w:eastAsia="zh-CN"/>
        </w:rPr>
      </w:pPr>
      <w:r>
        <w:rPr>
          <w:rFonts w:cs="Times New Roman" w:hint="eastAsia"/>
          <w:lang w:eastAsia="zh-CN"/>
        </w:rPr>
        <w:t>课程以木结构建筑为对象，</w:t>
      </w:r>
      <w:r>
        <w:rPr>
          <w:rFonts w:cs="Times New Roman"/>
          <w:lang w:eastAsia="zh-CN"/>
        </w:rPr>
        <w:t>重点</w:t>
      </w:r>
      <w:r>
        <w:rPr>
          <w:rFonts w:cs="Times New Roman" w:hint="eastAsia"/>
          <w:lang w:eastAsia="zh-CN"/>
        </w:rPr>
        <w:t>介绍国内外各种木结构建筑适用性能评估领域的研究成果，阐述了我国木结构建筑（住宅）常见性能的检测方法和评估标准。通过本课程的学习使学生对木结构建筑的性能评定和绿色建筑评估等方法和技能有所了解</w:t>
      </w:r>
      <w:r>
        <w:rPr>
          <w:rFonts w:cs="Times New Roman"/>
          <w:lang w:eastAsia="zh-CN"/>
        </w:rPr>
        <w:t>和掌握</w:t>
      </w:r>
      <w:r>
        <w:rPr>
          <w:rFonts w:cs="Times New Roman" w:hint="eastAsia"/>
          <w:lang w:eastAsia="zh-CN"/>
        </w:rPr>
        <w:t>。</w:t>
      </w:r>
    </w:p>
    <w:p w14:paraId="7AFC7E5A" w14:textId="77777777" w:rsidR="00F45521" w:rsidRDefault="00894794">
      <w:pPr>
        <w:pStyle w:val="a5"/>
        <w:spacing w:beforeLines="50" w:before="120" w:afterLines="50" w:after="120" w:line="400" w:lineRule="exact"/>
        <w:ind w:left="0" w:firstLineChars="200" w:firstLine="440"/>
        <w:jc w:val="both"/>
        <w:rPr>
          <w:rFonts w:ascii="Times New Roman Regular" w:hAnsi="Times New Roman Regular" w:cs="Times New Roman Regular"/>
          <w:sz w:val="22"/>
          <w:szCs w:val="22"/>
          <w:lang w:eastAsia="zh-CN"/>
        </w:rPr>
      </w:pPr>
      <w:r>
        <w:rPr>
          <w:rFonts w:ascii="Times New Roman Regular" w:hAnsi="Times New Roman Regular" w:cs="Times New Roman Regular"/>
          <w:sz w:val="22"/>
          <w:szCs w:val="22"/>
          <w:lang w:eastAsia="zh-CN"/>
        </w:rPr>
        <w:t>Taking wood structure as research object, this course mainly introduce different kinds of performance evaluation researching results domestic and overseas on wooden structure industry, describe usual testing methods and evaluation standards on domestic wood structures as well. Summarily introducing development and significance of wood structure detection and evaluation. Focus on indoor air testing methods, energy saving, fire prevention, sound insulation design and evaluation. Through teaching process of this course, making students grasp the usual testing methods and evaluation standards of wood structure.</w:t>
      </w:r>
    </w:p>
    <w:p w14:paraId="43883FE7" w14:textId="77777777" w:rsidR="00F45521" w:rsidRDefault="00894794">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二、课程目标</w:t>
      </w:r>
    </w:p>
    <w:p w14:paraId="5D084879" w14:textId="77777777" w:rsidR="00F45521" w:rsidRDefault="00894794">
      <w:pPr>
        <w:pStyle w:val="a5"/>
        <w:spacing w:beforeLines="50" w:before="120" w:afterLines="50" w:after="120" w:line="400" w:lineRule="exact"/>
        <w:ind w:left="0" w:firstLineChars="200" w:firstLine="480"/>
        <w:rPr>
          <w:rFonts w:cs="Times New Roman"/>
          <w:lang w:eastAsia="zh-CN"/>
        </w:rPr>
      </w:pPr>
      <w:r>
        <w:rPr>
          <w:rFonts w:cs="Times New Roman" w:hint="eastAsia"/>
          <w:lang w:eastAsia="zh-CN"/>
        </w:rPr>
        <w:t>1.课程总体目标：</w:t>
      </w:r>
    </w:p>
    <w:p w14:paraId="21D135B5" w14:textId="77777777" w:rsidR="00F45521" w:rsidRDefault="00894794">
      <w:pPr>
        <w:pStyle w:val="a5"/>
        <w:spacing w:beforeLines="50" w:before="120" w:afterLines="50" w:after="120" w:line="400" w:lineRule="exact"/>
        <w:ind w:left="0" w:firstLineChars="196" w:firstLine="470"/>
        <w:rPr>
          <w:rFonts w:cs="Times New Roman"/>
          <w:lang w:eastAsia="zh-CN"/>
        </w:rPr>
      </w:pPr>
      <w:r>
        <w:rPr>
          <w:rFonts w:cs="Times New Roman" w:hint="eastAsia"/>
          <w:lang w:eastAsia="zh-CN"/>
        </w:rPr>
        <w:t>对木结构建筑检测与评估有全面系统的了解。熟悉和掌握运用各种标准和规范进行检测或评估</w:t>
      </w:r>
      <w:r>
        <w:rPr>
          <w:rFonts w:cs="Times New Roman"/>
          <w:lang w:eastAsia="zh-CN"/>
        </w:rPr>
        <w:t>。</w:t>
      </w:r>
    </w:p>
    <w:p w14:paraId="72061BDF" w14:textId="77777777" w:rsidR="00F45521" w:rsidRDefault="00894794">
      <w:pPr>
        <w:pStyle w:val="a5"/>
        <w:spacing w:beforeLines="50" w:before="120" w:afterLines="50" w:after="120" w:line="400" w:lineRule="exact"/>
        <w:ind w:left="0" w:firstLineChars="196" w:firstLine="470"/>
        <w:rPr>
          <w:rFonts w:cs="Times New Roman"/>
          <w:lang w:eastAsia="zh-CN"/>
        </w:rPr>
      </w:pPr>
      <w:r>
        <w:rPr>
          <w:rFonts w:cs="Times New Roman" w:hint="eastAsia"/>
          <w:lang w:eastAsia="zh-CN"/>
        </w:rPr>
        <w:t>2.课程目标与毕业要求的支持关系</w:t>
      </w:r>
    </w:p>
    <w:p w14:paraId="6F681FE9" w14:textId="77777777" w:rsidR="00F45521" w:rsidRDefault="00894794">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目标</w:t>
      </w:r>
      <w:r>
        <w:rPr>
          <w:rFonts w:ascii="宋体" w:eastAsia="宋体" w:hAnsi="宋体" w:cs="Times New Roman"/>
          <w:sz w:val="24"/>
          <w:szCs w:val="24"/>
          <w:lang w:eastAsia="zh-CN"/>
        </w:rPr>
        <w:t>1</w:t>
      </w:r>
      <w:r>
        <w:rPr>
          <w:rFonts w:ascii="宋体" w:eastAsia="宋体" w:hAnsi="宋体" w:cs="Times New Roman" w:hint="eastAsia"/>
          <w:sz w:val="24"/>
          <w:szCs w:val="24"/>
          <w:lang w:eastAsia="zh-CN"/>
        </w:rPr>
        <w:t>：对木结构建筑检测与评估有全面系统的了解</w:t>
      </w:r>
      <w:r>
        <w:rPr>
          <w:rFonts w:ascii="宋体" w:eastAsia="宋体" w:hAnsi="宋体" w:cs="Times New Roman"/>
          <w:sz w:val="24"/>
          <w:szCs w:val="24"/>
          <w:lang w:eastAsia="zh-CN"/>
        </w:rPr>
        <w:t xml:space="preserve">    </w:t>
      </w:r>
      <w:r>
        <w:rPr>
          <w:rFonts w:ascii="宋体" w:eastAsia="宋体" w:hAnsi="宋体" w:cs="Times New Roman" w:hint="eastAsia"/>
          <w:sz w:val="24"/>
          <w:szCs w:val="24"/>
          <w:lang w:eastAsia="zh-CN"/>
        </w:rPr>
        <w:t xml:space="preserve">   </w:t>
      </w:r>
    </w:p>
    <w:p w14:paraId="089D2F0D" w14:textId="77777777" w:rsidR="00F45521" w:rsidRDefault="00894794">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 xml:space="preserve"> （支撑毕业</w:t>
      </w:r>
      <w:r>
        <w:rPr>
          <w:rFonts w:ascii="宋体" w:eastAsia="宋体" w:hAnsi="宋体" w:cs="Times New Roman"/>
          <w:sz w:val="24"/>
          <w:szCs w:val="24"/>
          <w:lang w:eastAsia="zh-CN"/>
        </w:rPr>
        <w:t>要求1、2、3、8</w:t>
      </w:r>
      <w:r>
        <w:rPr>
          <w:rFonts w:ascii="宋体" w:eastAsia="宋体" w:hAnsi="宋体" w:cs="Times New Roman" w:hint="eastAsia"/>
          <w:sz w:val="24"/>
          <w:szCs w:val="24"/>
          <w:lang w:eastAsia="zh-CN"/>
        </w:rPr>
        <w:t>）</w:t>
      </w:r>
    </w:p>
    <w:p w14:paraId="1122AD83" w14:textId="77777777" w:rsidR="00F45521" w:rsidRDefault="00894794">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目标</w:t>
      </w:r>
      <w:r>
        <w:rPr>
          <w:rFonts w:ascii="宋体" w:eastAsia="宋体" w:hAnsi="宋体" w:cs="Times New Roman"/>
          <w:sz w:val="24"/>
          <w:szCs w:val="24"/>
          <w:lang w:eastAsia="zh-CN"/>
        </w:rPr>
        <w:t>2</w:t>
      </w:r>
      <w:r>
        <w:rPr>
          <w:rFonts w:ascii="宋体" w:eastAsia="宋体" w:hAnsi="宋体" w:cs="Times New Roman" w:hint="eastAsia"/>
          <w:sz w:val="24"/>
          <w:szCs w:val="24"/>
          <w:lang w:eastAsia="zh-CN"/>
        </w:rPr>
        <w:t>：掌握木结构建筑室内物理环境</w:t>
      </w:r>
      <w:r>
        <w:rPr>
          <w:rFonts w:ascii="宋体" w:eastAsia="宋体" w:hAnsi="宋体" w:cs="Times New Roman"/>
          <w:sz w:val="24"/>
          <w:szCs w:val="24"/>
          <w:lang w:eastAsia="zh-CN"/>
        </w:rPr>
        <w:t xml:space="preserve"> 、</w:t>
      </w:r>
      <w:r>
        <w:rPr>
          <w:rFonts w:ascii="宋体" w:eastAsia="宋体" w:hAnsi="宋体" w:cs="Times New Roman" w:hint="eastAsia"/>
          <w:sz w:val="24"/>
          <w:szCs w:val="24"/>
          <w:lang w:eastAsia="zh-CN"/>
        </w:rPr>
        <w:t>材料性能</w:t>
      </w:r>
      <w:r>
        <w:rPr>
          <w:rFonts w:ascii="宋体" w:eastAsia="宋体" w:hAnsi="宋体" w:cs="Times New Roman"/>
          <w:sz w:val="24"/>
          <w:szCs w:val="24"/>
          <w:lang w:eastAsia="zh-CN"/>
        </w:rPr>
        <w:t>、结构安定性、抗震和抗风雪结构措施和设计</w:t>
      </w:r>
      <w:r>
        <w:rPr>
          <w:rFonts w:ascii="宋体" w:eastAsia="宋体" w:hAnsi="宋体" w:cs="Times New Roman" w:hint="eastAsia"/>
          <w:sz w:val="24"/>
          <w:szCs w:val="24"/>
          <w:lang w:eastAsia="zh-CN"/>
        </w:rPr>
        <w:t xml:space="preserve"> </w:t>
      </w:r>
      <w:r>
        <w:rPr>
          <w:rFonts w:ascii="宋体" w:eastAsia="宋体" w:hAnsi="宋体" w:cs="Times New Roman"/>
          <w:sz w:val="24"/>
          <w:szCs w:val="24"/>
          <w:lang w:eastAsia="zh-CN"/>
        </w:rPr>
        <w:t xml:space="preserve">   </w:t>
      </w:r>
    </w:p>
    <w:p w14:paraId="7A673F5F" w14:textId="77777777" w:rsidR="00F45521" w:rsidRDefault="00894794">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lastRenderedPageBreak/>
        <w:t xml:space="preserve"> （支撑毕业</w:t>
      </w:r>
      <w:r>
        <w:rPr>
          <w:rFonts w:ascii="宋体" w:eastAsia="宋体" w:hAnsi="宋体" w:cs="Times New Roman"/>
          <w:sz w:val="24"/>
          <w:szCs w:val="24"/>
          <w:lang w:eastAsia="zh-CN"/>
        </w:rPr>
        <w:t>要求2、3、5、6、7、8</w:t>
      </w:r>
      <w:r>
        <w:rPr>
          <w:rFonts w:ascii="宋体" w:eastAsia="宋体" w:hAnsi="宋体" w:cs="Times New Roman" w:hint="eastAsia"/>
          <w:sz w:val="24"/>
          <w:szCs w:val="24"/>
          <w:lang w:eastAsia="zh-CN"/>
        </w:rPr>
        <w:t>）</w:t>
      </w:r>
    </w:p>
    <w:p w14:paraId="65F715F9" w14:textId="77777777" w:rsidR="00F45521" w:rsidRDefault="00894794">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目标</w:t>
      </w:r>
      <w:r>
        <w:rPr>
          <w:rFonts w:ascii="宋体" w:eastAsia="宋体" w:hAnsi="宋体" w:cs="Times New Roman"/>
          <w:sz w:val="24"/>
          <w:szCs w:val="24"/>
          <w:lang w:eastAsia="zh-CN"/>
        </w:rPr>
        <w:t>3</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 xml:space="preserve">掌握不同国家的检测标准的差异性   </w:t>
      </w:r>
    </w:p>
    <w:p w14:paraId="5312D20A" w14:textId="77777777" w:rsidR="00F45521" w:rsidRDefault="00894794">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sz w:val="24"/>
          <w:szCs w:val="24"/>
          <w:lang w:eastAsia="zh-CN"/>
        </w:rPr>
        <w:t xml:space="preserve"> </w:t>
      </w:r>
      <w:r>
        <w:rPr>
          <w:rFonts w:ascii="宋体" w:eastAsia="宋体" w:hAnsi="宋体" w:cs="Times New Roman" w:hint="eastAsia"/>
          <w:sz w:val="24"/>
          <w:szCs w:val="24"/>
          <w:lang w:eastAsia="zh-CN"/>
        </w:rPr>
        <w:t>（支撑毕业要求</w:t>
      </w:r>
      <w:r>
        <w:rPr>
          <w:rFonts w:ascii="宋体" w:eastAsia="宋体" w:hAnsi="宋体" w:cs="Times New Roman"/>
          <w:sz w:val="24"/>
          <w:szCs w:val="24"/>
          <w:lang w:eastAsia="zh-CN"/>
        </w:rPr>
        <w:t>4、8</w:t>
      </w:r>
      <w:r>
        <w:rPr>
          <w:rFonts w:ascii="宋体" w:eastAsia="宋体" w:hAnsi="宋体" w:cs="Times New Roman" w:hint="eastAsia"/>
          <w:sz w:val="24"/>
          <w:szCs w:val="24"/>
          <w:lang w:eastAsia="zh-CN"/>
        </w:rPr>
        <w:t xml:space="preserve">） </w:t>
      </w:r>
    </w:p>
    <w:p w14:paraId="1410A8A5" w14:textId="77777777" w:rsidR="00F45521" w:rsidRDefault="00894794">
      <w:pPr>
        <w:spacing w:beforeLines="50" w:before="120" w:afterLines="50" w:after="120" w:line="400" w:lineRule="exact"/>
        <w:rPr>
          <w:rFonts w:ascii="Times New Roman" w:eastAsia="宋体" w:hAnsi="Times New Roman" w:cs="Times New Roman"/>
          <w:b/>
          <w:spacing w:val="-2"/>
          <w:sz w:val="24"/>
          <w:szCs w:val="24"/>
          <w:lang w:eastAsia="zh-CN"/>
        </w:rPr>
      </w:pPr>
      <w:bookmarkStart w:id="0" w:name="_Hlk518933235"/>
      <w:bookmarkEnd w:id="0"/>
      <w:r>
        <w:rPr>
          <w:rFonts w:ascii="Times New Roman" w:eastAsia="宋体" w:hAnsi="Times New Roman" w:cs="Times New Roman"/>
          <w:b/>
          <w:spacing w:val="-2"/>
          <w:sz w:val="24"/>
          <w:szCs w:val="24"/>
          <w:lang w:eastAsia="zh-CN"/>
        </w:rPr>
        <w:t>三、</w:t>
      </w:r>
      <w:r>
        <w:rPr>
          <w:rFonts w:ascii="Times New Roman" w:eastAsia="宋体" w:hAnsi="Times New Roman" w:cs="Times New Roman" w:hint="eastAsia"/>
          <w:b/>
          <w:spacing w:val="-2"/>
          <w:sz w:val="24"/>
          <w:szCs w:val="24"/>
          <w:lang w:eastAsia="zh-CN"/>
        </w:rPr>
        <w:t>课程思政设计</w:t>
      </w:r>
    </w:p>
    <w:p w14:paraId="5E2281B4" w14:textId="77777777" w:rsidR="00F45521" w:rsidRDefault="00894794">
      <w:pPr>
        <w:pStyle w:val="a5"/>
        <w:spacing w:beforeLines="50" w:before="120" w:afterLines="50" w:after="120" w:line="400" w:lineRule="exact"/>
        <w:ind w:left="0" w:firstLineChars="200" w:firstLine="480"/>
        <w:rPr>
          <w:rFonts w:cs="Times New Roman"/>
          <w:lang w:eastAsia="zh-CN"/>
        </w:rPr>
      </w:pPr>
      <w:r>
        <w:rPr>
          <w:rFonts w:cs="Times New Roman"/>
          <w:lang w:eastAsia="zh-CN"/>
        </w:rPr>
        <w:t>课程的思政融入</w:t>
      </w:r>
      <w:r>
        <w:rPr>
          <w:rFonts w:cs="Times New Roman" w:hint="eastAsia"/>
          <w:lang w:eastAsia="zh-CN"/>
        </w:rPr>
        <w:t>“</w:t>
      </w:r>
      <w:r>
        <w:rPr>
          <w:rFonts w:cs="Times New Roman"/>
          <w:lang w:eastAsia="zh-CN"/>
        </w:rPr>
        <w:t>四、课程教学内容</w:t>
      </w:r>
      <w:r>
        <w:rPr>
          <w:rFonts w:cs="Times New Roman" w:hint="eastAsia"/>
          <w:lang w:eastAsia="zh-CN"/>
        </w:rPr>
        <w:t>”</w:t>
      </w:r>
      <w:r>
        <w:rPr>
          <w:rFonts w:cs="Times New Roman"/>
          <w:lang w:eastAsia="zh-CN"/>
        </w:rPr>
        <w:t>中。</w:t>
      </w:r>
    </w:p>
    <w:p w14:paraId="6CD6C655" w14:textId="77777777" w:rsidR="00F45521" w:rsidRDefault="00894794">
      <w:pPr>
        <w:pStyle w:val="a5"/>
        <w:spacing w:line="400" w:lineRule="exact"/>
        <w:ind w:left="0"/>
        <w:rPr>
          <w:rFonts w:ascii="Times New Roman" w:hAnsi="Times New Roman" w:cs="Times New Roman"/>
          <w:b/>
          <w:spacing w:val="-2"/>
          <w:lang w:eastAsia="zh-CN"/>
        </w:rPr>
      </w:pPr>
      <w:r>
        <w:rPr>
          <w:rFonts w:ascii="Times New Roman" w:hAnsi="Times New Roman" w:cs="Times New Roman"/>
          <w:b/>
          <w:spacing w:val="-2"/>
          <w:lang w:eastAsia="zh-CN"/>
        </w:rPr>
        <w:t>四</w:t>
      </w:r>
      <w:r>
        <w:rPr>
          <w:rFonts w:ascii="Times New Roman" w:hAnsi="Times New Roman" w:cs="Times New Roman" w:hint="eastAsia"/>
          <w:b/>
          <w:spacing w:val="-2"/>
          <w:lang w:eastAsia="zh-CN"/>
        </w:rPr>
        <w:t>、课程教学内容及要求</w:t>
      </w:r>
      <w:r>
        <w:rPr>
          <w:rFonts w:ascii="Times New Roman" w:hAnsi="Times New Roman" w:cs="Times New Roman" w:hint="eastAsia"/>
          <w:b/>
          <w:spacing w:val="-2"/>
          <w:lang w:eastAsia="zh-CN"/>
        </w:rPr>
        <w:t xml:space="preserve">  </w:t>
      </w:r>
    </w:p>
    <w:p w14:paraId="068392F5" w14:textId="77777777" w:rsidR="00F45521" w:rsidRDefault="00F45521">
      <w:pPr>
        <w:pStyle w:val="a5"/>
        <w:spacing w:line="300" w:lineRule="auto"/>
        <w:jc w:val="center"/>
        <w:rPr>
          <w:rFonts w:ascii="Times New Roman" w:hAnsi="Times New Roman" w:cs="Times New Roman"/>
          <w:b/>
          <w:bCs/>
          <w:kern w:val="2"/>
          <w:sz w:val="21"/>
          <w:szCs w:val="21"/>
          <w:lang w:eastAsia="zh-CN"/>
        </w:rPr>
      </w:pPr>
    </w:p>
    <w:p w14:paraId="00A98006" w14:textId="77777777" w:rsidR="00F45521" w:rsidRDefault="00894794">
      <w:pPr>
        <w:pStyle w:val="a5"/>
        <w:spacing w:line="300" w:lineRule="auto"/>
        <w:jc w:val="center"/>
        <w:rPr>
          <w:rFonts w:ascii="Times New Roman" w:hAnsi="Times New Roman" w:cs="Times New Roman"/>
          <w:b/>
          <w:bCs/>
          <w:kern w:val="2"/>
          <w:sz w:val="21"/>
          <w:szCs w:val="21"/>
          <w:lang w:eastAsia="zh-CN"/>
        </w:rPr>
      </w:pPr>
      <w:r>
        <w:rPr>
          <w:rFonts w:ascii="Times New Roman" w:hAnsi="Times New Roman" w:cs="Times New Roman" w:hint="eastAsia"/>
          <w:b/>
          <w:bCs/>
          <w:kern w:val="2"/>
          <w:sz w:val="21"/>
          <w:szCs w:val="21"/>
          <w:lang w:eastAsia="zh-CN"/>
        </w:rPr>
        <w:t>表</w:t>
      </w:r>
      <w:r>
        <w:rPr>
          <w:rFonts w:ascii="Times New Roman" w:hAnsi="Times New Roman" w:cs="Times New Roman" w:hint="eastAsia"/>
          <w:b/>
          <w:bCs/>
          <w:kern w:val="2"/>
          <w:sz w:val="21"/>
          <w:szCs w:val="21"/>
          <w:lang w:eastAsia="zh-CN"/>
        </w:rPr>
        <w:t xml:space="preserve">1  </w:t>
      </w:r>
      <w:r>
        <w:rPr>
          <w:rFonts w:ascii="Times New Roman" w:hAnsi="Times New Roman" w:cs="Times New Roman" w:hint="eastAsia"/>
          <w:b/>
          <w:bCs/>
          <w:kern w:val="2"/>
          <w:sz w:val="21"/>
          <w:szCs w:val="21"/>
          <w:lang w:eastAsia="zh-CN"/>
        </w:rPr>
        <w:t>教学内容及要求</w:t>
      </w:r>
    </w:p>
    <w:tbl>
      <w:tblPr>
        <w:tblStyle w:val="af0"/>
        <w:tblW w:w="9464" w:type="dxa"/>
        <w:tblLook w:val="04A0" w:firstRow="1" w:lastRow="0" w:firstColumn="1" w:lastColumn="0" w:noHBand="0" w:noVBand="1"/>
      </w:tblPr>
      <w:tblGrid>
        <w:gridCol w:w="1526"/>
        <w:gridCol w:w="6662"/>
        <w:gridCol w:w="1276"/>
      </w:tblGrid>
      <w:tr w:rsidR="00F45521" w14:paraId="2BE49817" w14:textId="77777777">
        <w:trPr>
          <w:trHeight w:val="548"/>
        </w:trPr>
        <w:tc>
          <w:tcPr>
            <w:tcW w:w="1526" w:type="dxa"/>
            <w:vAlign w:val="center"/>
          </w:tcPr>
          <w:p w14:paraId="01A11072" w14:textId="77777777" w:rsidR="00F45521" w:rsidRDefault="00894794">
            <w:pPr>
              <w:pStyle w:val="a5"/>
              <w:ind w:left="0"/>
              <w:jc w:val="center"/>
              <w:rPr>
                <w:rFonts w:cs="Times New Roman"/>
                <w:b/>
                <w:spacing w:val="-2"/>
                <w:sz w:val="21"/>
                <w:szCs w:val="21"/>
                <w:lang w:eastAsia="zh-CN"/>
              </w:rPr>
            </w:pPr>
            <w:r>
              <w:rPr>
                <w:rFonts w:cs="Times New Roman" w:hint="eastAsia"/>
                <w:b/>
                <w:spacing w:val="-2"/>
                <w:sz w:val="21"/>
                <w:szCs w:val="21"/>
                <w:lang w:eastAsia="zh-CN"/>
              </w:rPr>
              <w:t>章节</w:t>
            </w:r>
          </w:p>
        </w:tc>
        <w:tc>
          <w:tcPr>
            <w:tcW w:w="6662" w:type="dxa"/>
            <w:vAlign w:val="center"/>
          </w:tcPr>
          <w:p w14:paraId="1B00839D" w14:textId="77777777" w:rsidR="00F45521" w:rsidRDefault="00894794">
            <w:pPr>
              <w:pStyle w:val="a5"/>
              <w:ind w:left="0"/>
              <w:jc w:val="center"/>
              <w:rPr>
                <w:rFonts w:cs="Times New Roman"/>
                <w:b/>
                <w:spacing w:val="-2"/>
                <w:sz w:val="21"/>
                <w:szCs w:val="21"/>
                <w:lang w:eastAsia="zh-CN"/>
              </w:rPr>
            </w:pPr>
            <w:r>
              <w:rPr>
                <w:rFonts w:cs="Times New Roman" w:hint="eastAsia"/>
                <w:b/>
                <w:spacing w:val="-2"/>
                <w:sz w:val="21"/>
                <w:szCs w:val="21"/>
                <w:lang w:eastAsia="zh-CN"/>
              </w:rPr>
              <w:t xml:space="preserve">内容及要求 </w:t>
            </w:r>
          </w:p>
        </w:tc>
        <w:tc>
          <w:tcPr>
            <w:tcW w:w="1276" w:type="dxa"/>
            <w:vAlign w:val="center"/>
          </w:tcPr>
          <w:p w14:paraId="7DC5E4B9" w14:textId="77777777" w:rsidR="00F45521" w:rsidRDefault="00894794">
            <w:pPr>
              <w:pStyle w:val="a5"/>
              <w:spacing w:beforeLines="50" w:before="120" w:afterLines="50" w:after="120" w:line="380" w:lineRule="exact"/>
              <w:ind w:left="0"/>
              <w:rPr>
                <w:rFonts w:cs="Times New Roman"/>
                <w:b/>
                <w:spacing w:val="-2"/>
                <w:sz w:val="21"/>
                <w:szCs w:val="21"/>
                <w:lang w:eastAsia="zh-CN"/>
              </w:rPr>
            </w:pPr>
            <w:r>
              <w:rPr>
                <w:rFonts w:cs="Times New Roman" w:hint="eastAsia"/>
                <w:sz w:val="21"/>
                <w:szCs w:val="21"/>
                <w:lang w:eastAsia="zh-CN"/>
              </w:rPr>
              <w:t>学时分配</w:t>
            </w:r>
          </w:p>
        </w:tc>
      </w:tr>
      <w:tr w:rsidR="00F45521" w14:paraId="1D05C6CB" w14:textId="77777777">
        <w:tc>
          <w:tcPr>
            <w:tcW w:w="1526" w:type="dxa"/>
            <w:vAlign w:val="center"/>
          </w:tcPr>
          <w:p w14:paraId="7BAB646C" w14:textId="77777777" w:rsidR="00F45521" w:rsidRDefault="00F45521">
            <w:pPr>
              <w:widowControl/>
              <w:shd w:val="clear" w:color="auto" w:fill="FFFFFF"/>
              <w:tabs>
                <w:tab w:val="left" w:pos="780"/>
              </w:tabs>
              <w:snapToGrid w:val="0"/>
              <w:jc w:val="center"/>
              <w:rPr>
                <w:rFonts w:ascii="宋体" w:eastAsia="宋体" w:hAnsi="宋体" w:cs="Times New Roman"/>
                <w:b/>
                <w:bCs/>
                <w:sz w:val="21"/>
                <w:szCs w:val="21"/>
                <w:lang w:eastAsia="zh-CN"/>
              </w:rPr>
            </w:pPr>
          </w:p>
          <w:p w14:paraId="79387AAB" w14:textId="77777777" w:rsidR="00F45521" w:rsidRDefault="00F45521">
            <w:pPr>
              <w:widowControl/>
              <w:shd w:val="clear" w:color="auto" w:fill="FFFFFF"/>
              <w:tabs>
                <w:tab w:val="left" w:pos="780"/>
              </w:tabs>
              <w:snapToGrid w:val="0"/>
              <w:jc w:val="center"/>
              <w:rPr>
                <w:rFonts w:ascii="宋体" w:eastAsia="宋体" w:hAnsi="宋体" w:cs="Times New Roman"/>
                <w:b/>
                <w:bCs/>
                <w:sz w:val="21"/>
                <w:szCs w:val="21"/>
                <w:lang w:eastAsia="zh-CN"/>
              </w:rPr>
            </w:pPr>
          </w:p>
          <w:p w14:paraId="06C6E0A5" w14:textId="77777777" w:rsidR="00F45521" w:rsidRDefault="00894794">
            <w:pPr>
              <w:widowControl/>
              <w:numPr>
                <w:ilvl w:val="0"/>
                <w:numId w:val="1"/>
              </w:numPr>
              <w:shd w:val="clear" w:color="auto" w:fill="FFFFFF"/>
              <w:tabs>
                <w:tab w:val="left" w:pos="780"/>
              </w:tabs>
              <w:snapToGrid w:val="0"/>
              <w:jc w:val="center"/>
              <w:rPr>
                <w:rFonts w:ascii="宋体" w:eastAsia="宋体" w:hAnsi="宋体" w:cs="Times New Roman"/>
                <w:b/>
                <w:bCs/>
                <w:sz w:val="21"/>
                <w:szCs w:val="21"/>
                <w:lang w:eastAsia="zh-CN"/>
              </w:rPr>
            </w:pPr>
            <w:r>
              <w:rPr>
                <w:rFonts w:ascii="宋体" w:eastAsia="宋体" w:hAnsi="宋体" w:cs="Times New Roman" w:hint="eastAsia"/>
                <w:b/>
                <w:bCs/>
                <w:sz w:val="21"/>
                <w:szCs w:val="21"/>
                <w:lang w:eastAsia="zh-CN"/>
              </w:rPr>
              <w:t>木结构建筑检测与评估概述</w:t>
            </w:r>
          </w:p>
          <w:p w14:paraId="16A4CA6C" w14:textId="77777777" w:rsidR="00F45521" w:rsidRDefault="00894794">
            <w:pPr>
              <w:widowControl/>
              <w:shd w:val="clear" w:color="auto" w:fill="FFFFFF"/>
              <w:tabs>
                <w:tab w:val="left" w:pos="780"/>
              </w:tabs>
              <w:snapToGrid w:val="0"/>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（支撑课程目标1）</w:t>
            </w:r>
          </w:p>
          <w:p w14:paraId="4AF658B7" w14:textId="77777777" w:rsidR="00F45521" w:rsidRDefault="00F45521">
            <w:pPr>
              <w:widowControl/>
              <w:shd w:val="clear" w:color="auto" w:fill="FFFFFF"/>
              <w:tabs>
                <w:tab w:val="left" w:pos="780"/>
              </w:tabs>
              <w:snapToGrid w:val="0"/>
              <w:jc w:val="center"/>
              <w:rPr>
                <w:rFonts w:ascii="宋体" w:eastAsia="宋体" w:hAnsi="宋体" w:cs="Times New Roman"/>
                <w:b/>
                <w:bCs/>
                <w:sz w:val="21"/>
                <w:szCs w:val="21"/>
                <w:lang w:eastAsia="zh-CN"/>
              </w:rPr>
            </w:pPr>
          </w:p>
        </w:tc>
        <w:tc>
          <w:tcPr>
            <w:tcW w:w="6662" w:type="dxa"/>
          </w:tcPr>
          <w:p w14:paraId="67B64942" w14:textId="77777777" w:rsidR="00F45521" w:rsidRDefault="00894794">
            <w:pPr>
              <w:snapToGrid w:val="0"/>
              <w:jc w:val="both"/>
              <w:rPr>
                <w:rFonts w:ascii="宋体" w:eastAsia="宋体" w:hAnsi="宋体" w:cs="Times New Roman"/>
                <w:sz w:val="21"/>
                <w:szCs w:val="21"/>
                <w:lang w:eastAsia="zh-CN"/>
              </w:rPr>
            </w:pPr>
            <w:r>
              <w:rPr>
                <w:rFonts w:ascii="宋体" w:eastAsia="宋体" w:hAnsi="宋体" w:cs="Times New Roman"/>
                <w:sz w:val="21"/>
                <w:szCs w:val="21"/>
                <w:lang w:eastAsia="zh-CN"/>
              </w:rPr>
              <w:t>教学内容：</w:t>
            </w:r>
          </w:p>
          <w:p w14:paraId="57254E94" w14:textId="77777777" w:rsidR="00F45521" w:rsidRDefault="00894794">
            <w:pPr>
              <w:snapToGrid w:val="0"/>
              <w:ind w:firstLineChars="200" w:firstLine="420"/>
              <w:jc w:val="both"/>
              <w:rPr>
                <w:rFonts w:ascii="宋体" w:eastAsia="宋体" w:hAnsi="宋体" w:cs="Times New Roman"/>
                <w:sz w:val="21"/>
                <w:szCs w:val="21"/>
                <w:lang w:eastAsia="zh-CN"/>
              </w:rPr>
            </w:pPr>
            <w:r>
              <w:rPr>
                <w:rFonts w:ascii="宋体" w:eastAsia="宋体" w:hAnsi="宋体" w:cs="Times New Roman"/>
                <w:sz w:val="21"/>
                <w:szCs w:val="21"/>
                <w:lang w:eastAsia="zh-CN"/>
              </w:rPr>
              <w:t>介绍</w:t>
            </w:r>
            <w:r>
              <w:rPr>
                <w:rFonts w:ascii="宋体" w:eastAsia="宋体" w:hAnsi="宋体" w:cs="Times New Roman" w:hint="eastAsia"/>
                <w:sz w:val="21"/>
                <w:szCs w:val="21"/>
                <w:lang w:eastAsia="zh-CN"/>
              </w:rPr>
              <w:t>木结构建筑检测与评估的发展和特点；木结构建筑检测与评估的意义及主要内容</w:t>
            </w:r>
            <w:r>
              <w:rPr>
                <w:rFonts w:ascii="宋体" w:eastAsia="宋体" w:hAnsi="宋体" w:cs="Times New Roman"/>
                <w:sz w:val="21"/>
                <w:szCs w:val="21"/>
                <w:lang w:eastAsia="zh-CN"/>
              </w:rPr>
              <w:t>。</w:t>
            </w:r>
          </w:p>
          <w:p w14:paraId="4D44694B" w14:textId="77777777" w:rsidR="00F45521" w:rsidRDefault="00F45521">
            <w:pPr>
              <w:snapToGrid w:val="0"/>
              <w:jc w:val="both"/>
              <w:rPr>
                <w:rFonts w:ascii="宋体" w:eastAsia="宋体" w:hAnsi="宋体" w:cs="Times New Roman"/>
                <w:sz w:val="21"/>
                <w:szCs w:val="21"/>
                <w:lang w:eastAsia="zh-CN"/>
              </w:rPr>
            </w:pPr>
          </w:p>
          <w:p w14:paraId="548840CE" w14:textId="77777777" w:rsidR="00F45521" w:rsidRDefault="00894794">
            <w:pPr>
              <w:snapToGrid w:val="0"/>
              <w:jc w:val="both"/>
              <w:rPr>
                <w:rFonts w:ascii="宋体" w:eastAsia="宋体" w:hAnsi="宋体" w:cs="Times New Roman"/>
                <w:sz w:val="21"/>
                <w:szCs w:val="21"/>
                <w:lang w:eastAsia="zh-CN"/>
              </w:rPr>
            </w:pPr>
            <w:r>
              <w:rPr>
                <w:rFonts w:ascii="宋体" w:eastAsia="宋体" w:hAnsi="宋体" w:cs="Times New Roman"/>
                <w:sz w:val="21"/>
                <w:szCs w:val="21"/>
                <w:lang w:eastAsia="zh-CN"/>
              </w:rPr>
              <w:t>学习要求：</w:t>
            </w:r>
          </w:p>
          <w:p w14:paraId="0A2B0185" w14:textId="77777777" w:rsidR="00F45521" w:rsidRDefault="00894794">
            <w:pPr>
              <w:snapToGrid w:val="0"/>
              <w:jc w:val="both"/>
              <w:rPr>
                <w:rFonts w:ascii="宋体" w:eastAsia="宋体" w:hAnsi="宋体" w:cs="Times New Roman"/>
                <w:sz w:val="21"/>
                <w:szCs w:val="21"/>
                <w:lang w:eastAsia="zh-CN"/>
              </w:rPr>
            </w:pPr>
            <w:r>
              <w:rPr>
                <w:rFonts w:ascii="宋体" w:eastAsia="宋体" w:hAnsi="宋体" w:cs="Times New Roman"/>
                <w:sz w:val="21"/>
                <w:szCs w:val="21"/>
                <w:lang w:eastAsia="zh-CN"/>
              </w:rPr>
              <w:t xml:space="preserve">    通过学习，熟悉木结构建筑检测与评估的意义；能初步熟悉标准的查询与阅读。对各国的标准情况有所印象。</w:t>
            </w:r>
          </w:p>
          <w:p w14:paraId="2EE60743" w14:textId="77777777" w:rsidR="00F45521" w:rsidRDefault="00F45521">
            <w:pPr>
              <w:snapToGrid w:val="0"/>
              <w:jc w:val="both"/>
              <w:rPr>
                <w:rFonts w:ascii="宋体" w:eastAsia="宋体" w:hAnsi="宋体" w:cs="Times New Roman"/>
                <w:sz w:val="21"/>
                <w:szCs w:val="21"/>
                <w:lang w:eastAsia="zh-CN"/>
              </w:rPr>
            </w:pPr>
          </w:p>
          <w:p w14:paraId="49B154CE" w14:textId="77777777" w:rsidR="00F45521" w:rsidRDefault="00894794">
            <w:pPr>
              <w:pStyle w:val="a5"/>
              <w:ind w:left="0"/>
              <w:jc w:val="both"/>
              <w:rPr>
                <w:rFonts w:cs="Times New Roman"/>
                <w:sz w:val="21"/>
                <w:szCs w:val="21"/>
                <w:lang w:eastAsia="zh-CN"/>
              </w:rPr>
            </w:pPr>
            <w:r>
              <w:rPr>
                <w:rFonts w:cs="Times New Roman" w:hint="eastAsia"/>
                <w:sz w:val="21"/>
                <w:szCs w:val="21"/>
                <w:lang w:eastAsia="zh-CN"/>
              </w:rPr>
              <w:t xml:space="preserve">重难点： </w:t>
            </w:r>
          </w:p>
          <w:p w14:paraId="330F36E8"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对于学生，如何学会查阅和下载有关木结构建筑检测与评估的相关标准，尤其是外国资料部分，如何克服语言上障碍是为难点。同时各种检索方法很多，如何从中快速找到想要的资料也是件难点问题。</w:t>
            </w:r>
          </w:p>
          <w:p w14:paraId="69BA347A" w14:textId="77777777" w:rsidR="00F45521" w:rsidRDefault="00F45521">
            <w:pPr>
              <w:pStyle w:val="a5"/>
              <w:ind w:left="0"/>
              <w:jc w:val="both"/>
              <w:rPr>
                <w:rFonts w:cs="Times New Roman"/>
                <w:sz w:val="21"/>
                <w:szCs w:val="21"/>
                <w:lang w:eastAsia="zh-CN"/>
              </w:rPr>
            </w:pPr>
          </w:p>
          <w:p w14:paraId="277C1020" w14:textId="77777777" w:rsidR="00F45521" w:rsidRDefault="00894794">
            <w:pPr>
              <w:pStyle w:val="a5"/>
              <w:ind w:left="0"/>
              <w:jc w:val="both"/>
              <w:rPr>
                <w:rFonts w:cs="Times New Roman"/>
                <w:sz w:val="21"/>
                <w:szCs w:val="21"/>
                <w:lang w:eastAsia="zh-CN"/>
              </w:rPr>
            </w:pPr>
            <w:r>
              <w:rPr>
                <w:rFonts w:cs="Times New Roman" w:hint="eastAsia"/>
                <w:sz w:val="21"/>
                <w:szCs w:val="21"/>
                <w:lang w:eastAsia="zh-CN"/>
              </w:rPr>
              <w:t>教学</w:t>
            </w:r>
            <w:r>
              <w:rPr>
                <w:rFonts w:cs="Times New Roman"/>
                <w:sz w:val="21"/>
                <w:szCs w:val="21"/>
                <w:lang w:eastAsia="zh-CN"/>
              </w:rPr>
              <w:t>方法：</w:t>
            </w:r>
          </w:p>
          <w:p w14:paraId="5D83735D"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本次教学过程中，将从我国传统文化着手，让学生熟悉自古以来我国在建筑检测与评估方面已做出的成绩。熟悉历史，熟悉过去。从中培养学生的正确知识观。上课以教学PPT为主。课后安排学生进行第一篇资料搜集训练。</w:t>
            </w:r>
          </w:p>
          <w:p w14:paraId="16EDAB87" w14:textId="77777777" w:rsidR="00F45521" w:rsidRDefault="00F45521">
            <w:pPr>
              <w:pStyle w:val="a5"/>
              <w:ind w:left="0"/>
              <w:jc w:val="both"/>
              <w:rPr>
                <w:rFonts w:cs="Times New Roman"/>
                <w:b/>
                <w:spacing w:val="-2"/>
                <w:sz w:val="21"/>
                <w:szCs w:val="21"/>
                <w:lang w:eastAsia="zh-CN"/>
              </w:rPr>
            </w:pPr>
          </w:p>
        </w:tc>
        <w:tc>
          <w:tcPr>
            <w:tcW w:w="1276" w:type="dxa"/>
            <w:vAlign w:val="center"/>
          </w:tcPr>
          <w:p w14:paraId="36DA0D5F" w14:textId="77777777" w:rsidR="00F45521" w:rsidRDefault="00F45521">
            <w:pPr>
              <w:pStyle w:val="a5"/>
              <w:ind w:left="0"/>
              <w:jc w:val="center"/>
              <w:rPr>
                <w:rFonts w:cs="Times New Roman"/>
                <w:sz w:val="21"/>
                <w:szCs w:val="21"/>
                <w:lang w:eastAsia="zh-CN"/>
              </w:rPr>
            </w:pPr>
          </w:p>
          <w:p w14:paraId="663FB93F" w14:textId="77777777" w:rsidR="00F45521" w:rsidRDefault="00F45521">
            <w:pPr>
              <w:pStyle w:val="a5"/>
              <w:ind w:left="0"/>
              <w:jc w:val="center"/>
              <w:rPr>
                <w:rFonts w:cs="Times New Roman"/>
                <w:sz w:val="21"/>
                <w:szCs w:val="21"/>
                <w:lang w:eastAsia="zh-CN"/>
              </w:rPr>
            </w:pPr>
          </w:p>
          <w:p w14:paraId="35B28785" w14:textId="2C0DDBB6" w:rsidR="00F45521" w:rsidRDefault="00894794">
            <w:pPr>
              <w:pStyle w:val="a5"/>
              <w:ind w:left="0"/>
              <w:jc w:val="center"/>
              <w:rPr>
                <w:rFonts w:cs="Times New Roman"/>
                <w:sz w:val="21"/>
                <w:szCs w:val="21"/>
                <w:lang w:eastAsia="zh-CN"/>
              </w:rPr>
            </w:pPr>
            <w:r>
              <w:rPr>
                <w:rFonts w:cs="Times New Roman"/>
                <w:sz w:val="21"/>
                <w:szCs w:val="21"/>
                <w:lang w:eastAsia="zh-CN"/>
              </w:rPr>
              <w:t>4</w:t>
            </w:r>
          </w:p>
        </w:tc>
      </w:tr>
      <w:tr w:rsidR="00F45521" w14:paraId="6D5B981F" w14:textId="77777777">
        <w:tc>
          <w:tcPr>
            <w:tcW w:w="1526" w:type="dxa"/>
            <w:vAlign w:val="center"/>
          </w:tcPr>
          <w:p w14:paraId="01A82C8C" w14:textId="77777777" w:rsidR="00F45521" w:rsidRDefault="00894794">
            <w:pPr>
              <w:widowControl/>
              <w:numPr>
                <w:ilvl w:val="0"/>
                <w:numId w:val="1"/>
              </w:numPr>
              <w:shd w:val="clear" w:color="auto" w:fill="FFFFFF"/>
              <w:tabs>
                <w:tab w:val="left" w:pos="780"/>
              </w:tabs>
              <w:snapToGrid w:val="0"/>
              <w:jc w:val="center"/>
              <w:rPr>
                <w:lang w:eastAsia="zh-CN"/>
              </w:rPr>
            </w:pPr>
            <w:r>
              <w:rPr>
                <w:rFonts w:ascii="宋体" w:eastAsia="宋体" w:hAnsi="宋体" w:cs="Times New Roman" w:hint="eastAsia"/>
                <w:b/>
                <w:bCs/>
                <w:sz w:val="21"/>
                <w:szCs w:val="21"/>
                <w:lang w:eastAsia="zh-CN"/>
              </w:rPr>
              <w:t>木结构建筑室内物理环境检测与评估</w:t>
            </w:r>
          </w:p>
          <w:p w14:paraId="2BC19F52" w14:textId="77777777" w:rsidR="00F45521" w:rsidRDefault="00894794">
            <w:pPr>
              <w:widowControl/>
              <w:shd w:val="clear" w:color="auto" w:fill="FFFFFF"/>
              <w:tabs>
                <w:tab w:val="left" w:pos="780"/>
              </w:tabs>
              <w:snapToGrid w:val="0"/>
              <w:jc w:val="both"/>
              <w:rPr>
                <w:lang w:eastAsia="zh-CN"/>
              </w:rPr>
            </w:pPr>
            <w:r>
              <w:rPr>
                <w:rFonts w:ascii="宋体" w:eastAsia="宋体" w:hAnsi="宋体" w:cs="Times New Roman"/>
                <w:b/>
                <w:bCs/>
                <w:sz w:val="21"/>
                <w:szCs w:val="21"/>
                <w:lang w:eastAsia="zh-CN"/>
              </w:rPr>
              <w:t>（支撑课程目标1、课程目标2）</w:t>
            </w:r>
          </w:p>
        </w:tc>
        <w:tc>
          <w:tcPr>
            <w:tcW w:w="6662" w:type="dxa"/>
          </w:tcPr>
          <w:p w14:paraId="3E09E9ED" w14:textId="77777777" w:rsidR="00F45521" w:rsidRDefault="00894794">
            <w:pPr>
              <w:pStyle w:val="a5"/>
              <w:ind w:left="0"/>
              <w:jc w:val="both"/>
              <w:rPr>
                <w:rFonts w:cs="Times New Roman"/>
                <w:sz w:val="21"/>
                <w:szCs w:val="21"/>
                <w:lang w:eastAsia="zh-CN"/>
              </w:rPr>
            </w:pPr>
            <w:r>
              <w:rPr>
                <w:rFonts w:cs="Times New Roman"/>
                <w:sz w:val="21"/>
                <w:szCs w:val="21"/>
                <w:lang w:eastAsia="zh-CN"/>
              </w:rPr>
              <w:t>教学内容：</w:t>
            </w:r>
          </w:p>
          <w:p w14:paraId="1D6005F9" w14:textId="77777777" w:rsidR="00F45521" w:rsidRDefault="00894794">
            <w:pPr>
              <w:pStyle w:val="a5"/>
              <w:ind w:left="0" w:firstLineChars="200" w:firstLine="420"/>
              <w:jc w:val="both"/>
              <w:rPr>
                <w:rFonts w:cs="Times New Roman"/>
                <w:sz w:val="21"/>
                <w:szCs w:val="21"/>
                <w:lang w:eastAsia="zh-CN"/>
              </w:rPr>
            </w:pPr>
            <w:r>
              <w:rPr>
                <w:rFonts w:cs="Times New Roman"/>
                <w:sz w:val="21"/>
                <w:szCs w:val="21"/>
                <w:lang w:eastAsia="zh-CN"/>
              </w:rPr>
              <w:t>介绍</w:t>
            </w:r>
            <w:r>
              <w:rPr>
                <w:rFonts w:cs="Times New Roman" w:hint="eastAsia"/>
                <w:sz w:val="21"/>
                <w:szCs w:val="21"/>
                <w:lang w:eastAsia="zh-CN"/>
              </w:rPr>
              <w:t>木结构建筑的环境特性；室内空气环境检测与评估；热湿环境的检测与评估；声环境的检测与评估；光环境的检测与评估。</w:t>
            </w:r>
          </w:p>
          <w:p w14:paraId="07D1ED97" w14:textId="77777777" w:rsidR="00F45521" w:rsidRDefault="00F45521">
            <w:pPr>
              <w:pStyle w:val="a5"/>
              <w:ind w:left="0"/>
              <w:jc w:val="both"/>
              <w:rPr>
                <w:rFonts w:cs="Times New Roman"/>
                <w:sz w:val="21"/>
                <w:szCs w:val="21"/>
                <w:lang w:eastAsia="zh-CN"/>
              </w:rPr>
            </w:pPr>
          </w:p>
          <w:p w14:paraId="1B945BF3" w14:textId="77777777" w:rsidR="00F45521" w:rsidRDefault="00894794">
            <w:pPr>
              <w:pStyle w:val="a5"/>
              <w:ind w:left="0"/>
              <w:jc w:val="both"/>
              <w:rPr>
                <w:rFonts w:cs="Times New Roman"/>
                <w:sz w:val="21"/>
                <w:szCs w:val="21"/>
                <w:lang w:eastAsia="zh-CN"/>
              </w:rPr>
            </w:pPr>
            <w:r>
              <w:rPr>
                <w:rFonts w:cs="Times New Roman"/>
                <w:sz w:val="21"/>
                <w:szCs w:val="21"/>
                <w:lang w:eastAsia="zh-CN"/>
              </w:rPr>
              <w:t>学习要求：</w:t>
            </w:r>
          </w:p>
          <w:p w14:paraId="2598458E"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通过本章节教学，掌握建筑环境中室内空气的主要成分，各主要成分的基本特性，产生的原因，如何检测与评价。</w:t>
            </w:r>
          </w:p>
          <w:p w14:paraId="5DB12EFA" w14:textId="77777777" w:rsidR="00F45521" w:rsidRDefault="00F45521">
            <w:pPr>
              <w:pStyle w:val="a5"/>
              <w:ind w:left="0"/>
              <w:jc w:val="both"/>
              <w:rPr>
                <w:rFonts w:cs="Times New Roman"/>
                <w:sz w:val="21"/>
                <w:szCs w:val="21"/>
                <w:lang w:eastAsia="zh-CN"/>
              </w:rPr>
            </w:pPr>
          </w:p>
          <w:p w14:paraId="71641737" w14:textId="77777777" w:rsidR="00F45521" w:rsidRDefault="00894794">
            <w:pPr>
              <w:pStyle w:val="a5"/>
              <w:ind w:left="0"/>
              <w:jc w:val="both"/>
              <w:rPr>
                <w:rFonts w:cs="Times New Roman"/>
                <w:sz w:val="21"/>
                <w:szCs w:val="21"/>
                <w:lang w:eastAsia="zh-CN"/>
              </w:rPr>
            </w:pPr>
            <w:r>
              <w:rPr>
                <w:rFonts w:cs="Times New Roman"/>
                <w:sz w:val="21"/>
                <w:szCs w:val="21"/>
                <w:lang w:eastAsia="zh-CN"/>
              </w:rPr>
              <w:t>重难点：</w:t>
            </w:r>
          </w:p>
          <w:p w14:paraId="27DB967D"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由于建筑环境影响因素较多，教时数少，因此，让学生掌握各种环境成分的特性、检测手段、指标的熟记和实践中的来源都将是件难点。</w:t>
            </w:r>
          </w:p>
          <w:p w14:paraId="2E28F67A" w14:textId="77777777" w:rsidR="00F45521" w:rsidRDefault="00F45521">
            <w:pPr>
              <w:pStyle w:val="a5"/>
              <w:ind w:left="0"/>
              <w:jc w:val="both"/>
              <w:rPr>
                <w:rFonts w:cs="Times New Roman"/>
                <w:sz w:val="21"/>
                <w:szCs w:val="21"/>
                <w:lang w:eastAsia="zh-CN"/>
              </w:rPr>
            </w:pPr>
          </w:p>
          <w:p w14:paraId="74848195" w14:textId="77777777" w:rsidR="00F45521" w:rsidRDefault="00894794">
            <w:pPr>
              <w:pStyle w:val="a5"/>
              <w:ind w:left="0"/>
              <w:jc w:val="both"/>
              <w:rPr>
                <w:rFonts w:cs="Times New Roman"/>
                <w:sz w:val="21"/>
                <w:szCs w:val="21"/>
                <w:lang w:eastAsia="zh-CN"/>
              </w:rPr>
            </w:pPr>
            <w:r>
              <w:rPr>
                <w:rFonts w:cs="Times New Roman"/>
                <w:sz w:val="21"/>
                <w:szCs w:val="21"/>
                <w:lang w:eastAsia="zh-CN"/>
              </w:rPr>
              <w:t>教学方法：</w:t>
            </w:r>
          </w:p>
          <w:p w14:paraId="1A6C141D"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本章节教学以PPT教学为主，结合具体的仪器设备、实验室现场参观为辅。在教学过程，将介绍我国从2001年始就重视对室内环境的质量，并为止进行的到今天为止所取得的成果。</w:t>
            </w:r>
          </w:p>
        </w:tc>
        <w:tc>
          <w:tcPr>
            <w:tcW w:w="1276" w:type="dxa"/>
            <w:vAlign w:val="center"/>
          </w:tcPr>
          <w:p w14:paraId="3F4C4E10" w14:textId="2AB29A34" w:rsidR="00F45521" w:rsidRDefault="00894794">
            <w:pPr>
              <w:pStyle w:val="a5"/>
              <w:ind w:left="0"/>
              <w:jc w:val="center"/>
              <w:rPr>
                <w:rFonts w:cs="Times New Roman"/>
                <w:sz w:val="21"/>
                <w:szCs w:val="21"/>
                <w:lang w:eastAsia="zh-CN"/>
              </w:rPr>
            </w:pPr>
            <w:r>
              <w:rPr>
                <w:rFonts w:cs="Times New Roman" w:hint="eastAsia"/>
                <w:sz w:val="21"/>
                <w:szCs w:val="21"/>
                <w:lang w:eastAsia="zh-CN"/>
              </w:rPr>
              <w:t>4</w:t>
            </w:r>
          </w:p>
        </w:tc>
      </w:tr>
      <w:tr w:rsidR="00F45521" w14:paraId="641C84B7" w14:textId="77777777">
        <w:tc>
          <w:tcPr>
            <w:tcW w:w="1526" w:type="dxa"/>
            <w:vAlign w:val="center"/>
          </w:tcPr>
          <w:p w14:paraId="6DE7D512" w14:textId="77777777" w:rsidR="00F45521" w:rsidRDefault="00894794">
            <w:pPr>
              <w:pStyle w:val="a5"/>
              <w:ind w:left="0"/>
              <w:jc w:val="center"/>
              <w:rPr>
                <w:rFonts w:cs="Times New Roman"/>
                <w:b/>
                <w:spacing w:val="-2"/>
                <w:sz w:val="21"/>
                <w:szCs w:val="21"/>
                <w:lang w:eastAsia="zh-CN"/>
              </w:rPr>
            </w:pPr>
            <w:r>
              <w:rPr>
                <w:rFonts w:cs="Times New Roman"/>
                <w:b/>
                <w:bCs/>
                <w:sz w:val="21"/>
                <w:szCs w:val="21"/>
                <w:lang w:eastAsia="zh-CN"/>
              </w:rPr>
              <w:t xml:space="preserve">第3章 </w:t>
            </w:r>
            <w:r>
              <w:rPr>
                <w:rFonts w:cs="Times New Roman" w:hint="eastAsia"/>
                <w:b/>
                <w:bCs/>
                <w:sz w:val="21"/>
                <w:szCs w:val="21"/>
                <w:lang w:eastAsia="zh-CN"/>
              </w:rPr>
              <w:t>木结构建筑材料性</w:t>
            </w:r>
            <w:r>
              <w:rPr>
                <w:rFonts w:cs="Times New Roman" w:hint="eastAsia"/>
                <w:b/>
                <w:bCs/>
                <w:sz w:val="21"/>
                <w:szCs w:val="21"/>
                <w:lang w:eastAsia="zh-CN"/>
              </w:rPr>
              <w:lastRenderedPageBreak/>
              <w:t>能检测与评估</w:t>
            </w:r>
            <w:r>
              <w:rPr>
                <w:rFonts w:cs="Times New Roman"/>
                <w:b/>
                <w:bCs/>
                <w:sz w:val="21"/>
                <w:szCs w:val="21"/>
                <w:lang w:eastAsia="zh-CN"/>
              </w:rPr>
              <w:t>（支撑课程目标1、课程目标2、课程目标3）</w:t>
            </w:r>
          </w:p>
        </w:tc>
        <w:tc>
          <w:tcPr>
            <w:tcW w:w="6662" w:type="dxa"/>
          </w:tcPr>
          <w:p w14:paraId="71E5FE76" w14:textId="77777777" w:rsidR="00F45521" w:rsidRDefault="00894794">
            <w:pPr>
              <w:pStyle w:val="a5"/>
              <w:ind w:left="0"/>
              <w:jc w:val="both"/>
              <w:rPr>
                <w:rFonts w:cs="Times New Roman"/>
                <w:sz w:val="21"/>
                <w:szCs w:val="21"/>
                <w:lang w:eastAsia="zh-CN"/>
              </w:rPr>
            </w:pPr>
            <w:r>
              <w:rPr>
                <w:rFonts w:cs="Times New Roman"/>
                <w:sz w:val="21"/>
                <w:szCs w:val="21"/>
                <w:lang w:eastAsia="zh-CN"/>
              </w:rPr>
              <w:lastRenderedPageBreak/>
              <w:t>教学内容：</w:t>
            </w:r>
          </w:p>
          <w:p w14:paraId="1F5FD680" w14:textId="77777777" w:rsidR="00F45521" w:rsidRDefault="00894794">
            <w:pPr>
              <w:pStyle w:val="a5"/>
              <w:ind w:left="0" w:firstLineChars="200" w:firstLine="420"/>
              <w:jc w:val="both"/>
              <w:rPr>
                <w:rFonts w:cs="Times New Roman"/>
                <w:sz w:val="21"/>
                <w:szCs w:val="21"/>
                <w:lang w:eastAsia="zh-CN"/>
              </w:rPr>
            </w:pPr>
            <w:r>
              <w:rPr>
                <w:rFonts w:cs="Times New Roman"/>
                <w:sz w:val="21"/>
                <w:szCs w:val="21"/>
                <w:lang w:eastAsia="zh-CN"/>
              </w:rPr>
              <w:t>了解木结构建筑用木质材料；木结构建筑的劣化及其影响因素；</w:t>
            </w:r>
            <w:r>
              <w:rPr>
                <w:rFonts w:cs="Times New Roman"/>
                <w:sz w:val="21"/>
                <w:szCs w:val="21"/>
                <w:lang w:eastAsia="zh-CN"/>
              </w:rPr>
              <w:lastRenderedPageBreak/>
              <w:t>木结构建筑的防腐和防虫性能检测与评估；木结构建筑的耐老化性能和防水性能检测与评估</w:t>
            </w:r>
            <w:r>
              <w:rPr>
                <w:rFonts w:cs="Times New Roman" w:hint="eastAsia"/>
                <w:sz w:val="21"/>
                <w:szCs w:val="21"/>
                <w:lang w:eastAsia="zh-CN"/>
              </w:rPr>
              <w:t>。</w:t>
            </w:r>
          </w:p>
          <w:p w14:paraId="3AB4BA0D" w14:textId="77777777" w:rsidR="00F45521" w:rsidRDefault="00F45521">
            <w:pPr>
              <w:pStyle w:val="a5"/>
              <w:ind w:left="0"/>
              <w:jc w:val="both"/>
              <w:rPr>
                <w:rFonts w:cs="Times New Roman"/>
                <w:sz w:val="21"/>
                <w:szCs w:val="21"/>
                <w:lang w:eastAsia="zh-CN"/>
              </w:rPr>
            </w:pPr>
          </w:p>
          <w:p w14:paraId="42525E7D" w14:textId="77777777" w:rsidR="00F45521" w:rsidRDefault="00894794">
            <w:pPr>
              <w:pStyle w:val="a5"/>
              <w:ind w:left="0"/>
              <w:jc w:val="both"/>
              <w:rPr>
                <w:rFonts w:cs="Times New Roman"/>
                <w:sz w:val="21"/>
                <w:szCs w:val="21"/>
                <w:lang w:eastAsia="zh-CN"/>
              </w:rPr>
            </w:pPr>
            <w:r>
              <w:rPr>
                <w:rFonts w:cs="Times New Roman"/>
                <w:sz w:val="21"/>
                <w:szCs w:val="21"/>
                <w:lang w:eastAsia="zh-CN"/>
              </w:rPr>
              <w:t>学习要求：</w:t>
            </w:r>
          </w:p>
          <w:p w14:paraId="6CFFAC1C"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通过本章节教学，掌握建筑用木质材料的检测手段、性能评价方法。掌握我国木质材料的相关标准与实验方法。</w:t>
            </w:r>
          </w:p>
          <w:p w14:paraId="277AB20C" w14:textId="77777777" w:rsidR="00F45521" w:rsidRDefault="00F45521">
            <w:pPr>
              <w:pStyle w:val="a5"/>
              <w:ind w:left="0"/>
              <w:jc w:val="both"/>
              <w:rPr>
                <w:rFonts w:cs="Times New Roman"/>
                <w:sz w:val="21"/>
                <w:szCs w:val="21"/>
                <w:lang w:eastAsia="zh-CN"/>
              </w:rPr>
            </w:pPr>
          </w:p>
          <w:p w14:paraId="290D4436" w14:textId="77777777" w:rsidR="00F45521" w:rsidRDefault="00894794">
            <w:pPr>
              <w:pStyle w:val="a5"/>
              <w:ind w:left="0"/>
              <w:jc w:val="both"/>
              <w:rPr>
                <w:rFonts w:cs="Times New Roman"/>
                <w:sz w:val="21"/>
                <w:szCs w:val="21"/>
                <w:lang w:eastAsia="zh-CN"/>
              </w:rPr>
            </w:pPr>
            <w:r>
              <w:rPr>
                <w:rFonts w:cs="Times New Roman"/>
                <w:sz w:val="21"/>
                <w:szCs w:val="21"/>
                <w:lang w:eastAsia="zh-CN"/>
              </w:rPr>
              <w:t>重难点：</w:t>
            </w:r>
          </w:p>
          <w:p w14:paraId="7CFE9AE3"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由于木质材料的种类较多。所测试的标准项目差异性较大，小尺寸与足尺寸之间的关联性，检测的原理等均为本章节的重点与难点。</w:t>
            </w:r>
          </w:p>
          <w:p w14:paraId="4E88FD69" w14:textId="77777777" w:rsidR="00F45521" w:rsidRDefault="00F45521">
            <w:pPr>
              <w:pStyle w:val="a5"/>
              <w:ind w:left="0"/>
              <w:jc w:val="both"/>
              <w:rPr>
                <w:rFonts w:cs="Times New Roman"/>
                <w:sz w:val="21"/>
                <w:szCs w:val="21"/>
                <w:lang w:eastAsia="zh-CN"/>
              </w:rPr>
            </w:pPr>
          </w:p>
          <w:p w14:paraId="786E843A" w14:textId="77777777" w:rsidR="00F45521" w:rsidRDefault="00894794">
            <w:pPr>
              <w:pStyle w:val="a5"/>
              <w:ind w:left="0"/>
              <w:jc w:val="both"/>
              <w:rPr>
                <w:rFonts w:cs="Times New Roman"/>
                <w:sz w:val="21"/>
                <w:szCs w:val="21"/>
                <w:lang w:eastAsia="zh-CN"/>
              </w:rPr>
            </w:pPr>
            <w:r>
              <w:rPr>
                <w:rFonts w:cs="Times New Roman"/>
                <w:sz w:val="21"/>
                <w:szCs w:val="21"/>
                <w:lang w:eastAsia="zh-CN"/>
              </w:rPr>
              <w:t>教学方法：</w:t>
            </w:r>
          </w:p>
          <w:p w14:paraId="42D3922B"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本章节教学以PPT教学为主，结合不同的实验材料、实验室现场参观为辅。在教学过程，同时融入当前国内外的木质产品，以及我国围绕速生树种工程木开发的研究现状，介绍我国在速生树种利用上所做的国际重大贡献。</w:t>
            </w:r>
          </w:p>
        </w:tc>
        <w:tc>
          <w:tcPr>
            <w:tcW w:w="1276" w:type="dxa"/>
            <w:vAlign w:val="center"/>
          </w:tcPr>
          <w:p w14:paraId="499B4114" w14:textId="20D29981" w:rsidR="00F45521" w:rsidRDefault="00894794">
            <w:pPr>
              <w:pStyle w:val="a5"/>
              <w:ind w:left="0"/>
              <w:jc w:val="center"/>
              <w:rPr>
                <w:rFonts w:cs="Times New Roman"/>
                <w:sz w:val="21"/>
                <w:szCs w:val="21"/>
                <w:lang w:eastAsia="zh-CN"/>
              </w:rPr>
            </w:pPr>
            <w:r>
              <w:rPr>
                <w:rFonts w:cs="Times New Roman" w:hint="eastAsia"/>
                <w:sz w:val="21"/>
                <w:szCs w:val="21"/>
                <w:lang w:eastAsia="zh-CN"/>
              </w:rPr>
              <w:lastRenderedPageBreak/>
              <w:t>4</w:t>
            </w:r>
          </w:p>
        </w:tc>
      </w:tr>
      <w:tr w:rsidR="00F45521" w14:paraId="2534EDE5" w14:textId="77777777">
        <w:tc>
          <w:tcPr>
            <w:tcW w:w="1526" w:type="dxa"/>
            <w:vAlign w:val="center"/>
          </w:tcPr>
          <w:p w14:paraId="351C4243" w14:textId="77777777" w:rsidR="00F45521" w:rsidRDefault="00894794">
            <w:pPr>
              <w:pStyle w:val="a5"/>
              <w:ind w:left="0"/>
              <w:jc w:val="center"/>
              <w:rPr>
                <w:rFonts w:cs="Times New Roman"/>
                <w:b/>
                <w:spacing w:val="-2"/>
                <w:sz w:val="21"/>
                <w:szCs w:val="21"/>
                <w:lang w:eastAsia="zh-CN"/>
              </w:rPr>
            </w:pPr>
            <w:r>
              <w:rPr>
                <w:rFonts w:cs="Times New Roman"/>
                <w:b/>
                <w:bCs/>
                <w:sz w:val="21"/>
                <w:szCs w:val="21"/>
                <w:lang w:eastAsia="zh-CN"/>
              </w:rPr>
              <w:t>第4章 木结构建筑的结构安定性（支撑课程目标1、课程目标2、课程目标3）</w:t>
            </w:r>
          </w:p>
        </w:tc>
        <w:tc>
          <w:tcPr>
            <w:tcW w:w="6662" w:type="dxa"/>
          </w:tcPr>
          <w:p w14:paraId="1826DFC1" w14:textId="77777777" w:rsidR="00F45521" w:rsidRDefault="00894794">
            <w:pPr>
              <w:pStyle w:val="a5"/>
              <w:ind w:left="0"/>
              <w:jc w:val="both"/>
              <w:rPr>
                <w:rFonts w:cs="Times New Roman"/>
                <w:sz w:val="21"/>
                <w:szCs w:val="21"/>
                <w:lang w:eastAsia="zh-CN"/>
              </w:rPr>
            </w:pPr>
            <w:r>
              <w:rPr>
                <w:rFonts w:cs="Times New Roman"/>
                <w:sz w:val="21"/>
                <w:szCs w:val="21"/>
                <w:lang w:eastAsia="zh-CN"/>
              </w:rPr>
              <w:t>教学内容：</w:t>
            </w:r>
          </w:p>
          <w:p w14:paraId="2662B9AB" w14:textId="77777777" w:rsidR="00F45521" w:rsidRDefault="00894794">
            <w:pPr>
              <w:pStyle w:val="a5"/>
              <w:ind w:left="0" w:firstLineChars="200" w:firstLine="420"/>
              <w:jc w:val="both"/>
              <w:rPr>
                <w:rFonts w:cs="Times New Roman"/>
                <w:sz w:val="21"/>
                <w:szCs w:val="21"/>
                <w:lang w:eastAsia="zh-CN"/>
              </w:rPr>
            </w:pPr>
            <w:r>
              <w:rPr>
                <w:rFonts w:cs="Times New Roman" w:hint="eastAsia"/>
                <w:sz w:val="21"/>
                <w:szCs w:val="21"/>
                <w:lang w:eastAsia="zh-CN"/>
              </w:rPr>
              <w:t>了解结构安定性的定义及意义；木结构建筑抗震和抗风结构措施；木结构建筑抗震和抗风雪设计；木结构建筑抗震和抗风雪鉴定。</w:t>
            </w:r>
          </w:p>
          <w:p w14:paraId="3479A4B2" w14:textId="77777777" w:rsidR="00F45521" w:rsidRDefault="00F45521">
            <w:pPr>
              <w:pStyle w:val="a5"/>
              <w:ind w:left="0"/>
              <w:jc w:val="both"/>
              <w:rPr>
                <w:rFonts w:cs="Times New Roman"/>
                <w:sz w:val="21"/>
                <w:szCs w:val="21"/>
                <w:lang w:eastAsia="zh-CN"/>
              </w:rPr>
            </w:pPr>
          </w:p>
          <w:p w14:paraId="39B016C2" w14:textId="77777777" w:rsidR="00F45521" w:rsidRDefault="00894794">
            <w:pPr>
              <w:pStyle w:val="a5"/>
              <w:ind w:left="0"/>
              <w:jc w:val="both"/>
              <w:rPr>
                <w:rFonts w:cs="Times New Roman"/>
                <w:sz w:val="21"/>
                <w:szCs w:val="21"/>
                <w:lang w:eastAsia="zh-CN"/>
              </w:rPr>
            </w:pPr>
            <w:r>
              <w:rPr>
                <w:rFonts w:cs="Times New Roman"/>
                <w:sz w:val="21"/>
                <w:szCs w:val="21"/>
                <w:lang w:eastAsia="zh-CN"/>
              </w:rPr>
              <w:t>学习要求：</w:t>
            </w:r>
          </w:p>
          <w:p w14:paraId="3365DF01"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通过本章节教学，理解木结构安全性的概念与意义。其抗震、抗风的机理，在木结构的全生命周期中是如何解决这一问题的。</w:t>
            </w:r>
          </w:p>
          <w:p w14:paraId="6628EAA0" w14:textId="77777777" w:rsidR="00F45521" w:rsidRDefault="00F45521">
            <w:pPr>
              <w:pStyle w:val="a5"/>
              <w:ind w:left="0"/>
              <w:jc w:val="both"/>
              <w:rPr>
                <w:rFonts w:cs="Times New Roman"/>
                <w:sz w:val="21"/>
                <w:szCs w:val="21"/>
                <w:lang w:eastAsia="zh-CN"/>
              </w:rPr>
            </w:pPr>
          </w:p>
          <w:p w14:paraId="4ABDDDFB" w14:textId="77777777" w:rsidR="00F45521" w:rsidRDefault="00894794">
            <w:pPr>
              <w:pStyle w:val="a5"/>
              <w:ind w:left="0"/>
              <w:jc w:val="both"/>
              <w:rPr>
                <w:rFonts w:cs="Times New Roman"/>
                <w:sz w:val="21"/>
                <w:szCs w:val="21"/>
                <w:lang w:eastAsia="zh-CN"/>
              </w:rPr>
            </w:pPr>
            <w:r>
              <w:rPr>
                <w:rFonts w:cs="Times New Roman"/>
                <w:sz w:val="21"/>
                <w:szCs w:val="21"/>
                <w:lang w:eastAsia="zh-CN"/>
              </w:rPr>
              <w:t>重难点：</w:t>
            </w:r>
          </w:p>
          <w:p w14:paraId="70F9C890"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w:t>
            </w:r>
            <w:r>
              <w:rPr>
                <w:rFonts w:cs="Times New Roman" w:hint="eastAsia"/>
                <w:sz w:val="21"/>
                <w:szCs w:val="21"/>
                <w:lang w:eastAsia="zh-CN"/>
              </w:rPr>
              <w:t xml:space="preserve"> </w:t>
            </w:r>
            <w:r>
              <w:rPr>
                <w:rFonts w:cs="Times New Roman"/>
                <w:sz w:val="21"/>
                <w:szCs w:val="21"/>
                <w:lang w:eastAsia="zh-CN"/>
              </w:rPr>
              <w:t>木结构的抗震抗风需要有较高的结构力学、材料力学方面的基础，而这方面学生的的基础是较弱的，因此，如何让复杂的问题让学生听的懂，而且能充分理解是本次讲课的重点与难点。</w:t>
            </w:r>
          </w:p>
          <w:p w14:paraId="3990291C" w14:textId="77777777" w:rsidR="00F45521" w:rsidRDefault="00F45521">
            <w:pPr>
              <w:pStyle w:val="a5"/>
              <w:ind w:left="0"/>
              <w:jc w:val="both"/>
              <w:rPr>
                <w:rFonts w:cs="Times New Roman"/>
                <w:sz w:val="21"/>
                <w:szCs w:val="21"/>
                <w:lang w:eastAsia="zh-CN"/>
              </w:rPr>
            </w:pPr>
          </w:p>
          <w:p w14:paraId="6A85E71E" w14:textId="77777777" w:rsidR="00F45521" w:rsidRDefault="00894794">
            <w:pPr>
              <w:pStyle w:val="a5"/>
              <w:ind w:left="0"/>
              <w:jc w:val="both"/>
              <w:rPr>
                <w:rFonts w:cs="Times New Roman"/>
                <w:sz w:val="21"/>
                <w:szCs w:val="21"/>
                <w:lang w:eastAsia="zh-CN"/>
              </w:rPr>
            </w:pPr>
            <w:r>
              <w:rPr>
                <w:rFonts w:cs="Times New Roman"/>
                <w:sz w:val="21"/>
                <w:szCs w:val="21"/>
                <w:lang w:eastAsia="zh-CN"/>
              </w:rPr>
              <w:t>教学方法：</w:t>
            </w:r>
          </w:p>
          <w:p w14:paraId="2E0062D6" w14:textId="77777777" w:rsidR="00F45521" w:rsidRDefault="00894794">
            <w:pPr>
              <w:pStyle w:val="a5"/>
              <w:ind w:left="0"/>
              <w:jc w:val="both"/>
              <w:rPr>
                <w:rFonts w:cs="Times New Roman"/>
                <w:sz w:val="21"/>
                <w:szCs w:val="21"/>
                <w:lang w:eastAsia="zh-CN"/>
              </w:rPr>
            </w:pPr>
            <w:r>
              <w:rPr>
                <w:rFonts w:cs="Times New Roman"/>
                <w:sz w:val="21"/>
                <w:szCs w:val="21"/>
                <w:lang w:eastAsia="zh-CN"/>
              </w:rPr>
              <w:t xml:space="preserve">    本章节教学以PPT教学为主，结合不同国家的因地震等自然力量所产生的破坏视频为辅。在教学过程，同时融入我国在抗震领域不断的与时继进，在党的领导下，如何克服一次又一次的灾害，体现我国良好的社会主义制度的优越性。</w:t>
            </w:r>
          </w:p>
        </w:tc>
        <w:tc>
          <w:tcPr>
            <w:tcW w:w="1276" w:type="dxa"/>
            <w:vAlign w:val="center"/>
          </w:tcPr>
          <w:p w14:paraId="5FDC65A9" w14:textId="4A57B0D2" w:rsidR="00F45521" w:rsidRDefault="00894794">
            <w:pPr>
              <w:pStyle w:val="a5"/>
              <w:ind w:left="0"/>
              <w:jc w:val="center"/>
              <w:rPr>
                <w:rFonts w:cs="Times New Roman"/>
                <w:sz w:val="21"/>
                <w:szCs w:val="21"/>
                <w:lang w:eastAsia="zh-CN"/>
              </w:rPr>
            </w:pPr>
            <w:r>
              <w:rPr>
                <w:rFonts w:cs="Times New Roman" w:hint="eastAsia"/>
                <w:sz w:val="21"/>
                <w:szCs w:val="21"/>
                <w:lang w:eastAsia="zh-CN"/>
              </w:rPr>
              <w:t>4</w:t>
            </w:r>
          </w:p>
        </w:tc>
      </w:tr>
      <w:tr w:rsidR="00F45521" w14:paraId="5383E9CB" w14:textId="77777777">
        <w:tc>
          <w:tcPr>
            <w:tcW w:w="1526" w:type="dxa"/>
            <w:vAlign w:val="center"/>
          </w:tcPr>
          <w:p w14:paraId="7A973A70" w14:textId="77777777" w:rsidR="00F45521" w:rsidRDefault="00894794">
            <w:pPr>
              <w:pStyle w:val="a5"/>
              <w:ind w:left="0"/>
              <w:jc w:val="center"/>
              <w:rPr>
                <w:rFonts w:cs="Times New Roman"/>
                <w:b/>
                <w:spacing w:val="-2"/>
                <w:sz w:val="21"/>
                <w:szCs w:val="21"/>
                <w:lang w:eastAsia="zh-CN"/>
              </w:rPr>
            </w:pPr>
            <w:r>
              <w:rPr>
                <w:rFonts w:cs="Times New Roman"/>
                <w:b/>
                <w:bCs/>
                <w:sz w:val="21"/>
                <w:szCs w:val="21"/>
                <w:lang w:eastAsia="zh-CN"/>
              </w:rPr>
              <w:t>第5章 木结构建筑节能检测与评估（支撑课程目标2、课程目标3）</w:t>
            </w:r>
          </w:p>
        </w:tc>
        <w:tc>
          <w:tcPr>
            <w:tcW w:w="6662" w:type="dxa"/>
          </w:tcPr>
          <w:p w14:paraId="16A9C922" w14:textId="77777777" w:rsidR="00F45521" w:rsidRDefault="00894794">
            <w:pPr>
              <w:pStyle w:val="a5"/>
              <w:ind w:left="0"/>
              <w:rPr>
                <w:rFonts w:cs="Times New Roman"/>
                <w:sz w:val="21"/>
                <w:szCs w:val="21"/>
                <w:lang w:eastAsia="zh-CN"/>
              </w:rPr>
            </w:pPr>
            <w:r>
              <w:rPr>
                <w:rFonts w:cs="Times New Roman"/>
                <w:sz w:val="21"/>
                <w:szCs w:val="21"/>
                <w:lang w:eastAsia="zh-CN"/>
              </w:rPr>
              <w:t>教学内容：</w:t>
            </w:r>
          </w:p>
          <w:p w14:paraId="0A95ED4E" w14:textId="77777777" w:rsidR="00F45521" w:rsidRDefault="00894794">
            <w:pPr>
              <w:pStyle w:val="a5"/>
              <w:ind w:left="0" w:firstLineChars="200" w:firstLine="420"/>
              <w:jc w:val="both"/>
              <w:rPr>
                <w:rFonts w:cs="Times New Roman"/>
                <w:sz w:val="21"/>
                <w:szCs w:val="21"/>
                <w:lang w:eastAsia="zh-CN"/>
              </w:rPr>
            </w:pPr>
            <w:r>
              <w:rPr>
                <w:rFonts w:cs="Times New Roman" w:hint="eastAsia"/>
                <w:sz w:val="21"/>
                <w:szCs w:val="21"/>
                <w:lang w:eastAsia="zh-CN"/>
              </w:rPr>
              <w:t>了解建筑节能的现状、基本概念与原则、建筑节能的目标与措施、木结构建筑节能特性；木结构建筑节能设计计算指标；木结构建筑和建筑热工节能设计；木结构建筑的节能综合评价指标；木结构建筑节能现场检验。</w:t>
            </w:r>
          </w:p>
          <w:p w14:paraId="34BD758B" w14:textId="77777777" w:rsidR="00F45521" w:rsidRDefault="00F45521">
            <w:pPr>
              <w:pStyle w:val="a5"/>
              <w:ind w:left="0"/>
              <w:rPr>
                <w:rFonts w:cs="Times New Roman"/>
                <w:sz w:val="21"/>
                <w:szCs w:val="21"/>
                <w:lang w:eastAsia="zh-CN"/>
              </w:rPr>
            </w:pPr>
          </w:p>
          <w:p w14:paraId="635335C7" w14:textId="77777777" w:rsidR="00F45521" w:rsidRDefault="00894794">
            <w:pPr>
              <w:pStyle w:val="a5"/>
              <w:ind w:left="0"/>
              <w:rPr>
                <w:rFonts w:cs="Times New Roman"/>
                <w:sz w:val="21"/>
                <w:szCs w:val="21"/>
                <w:lang w:eastAsia="zh-CN"/>
              </w:rPr>
            </w:pPr>
            <w:r>
              <w:rPr>
                <w:rFonts w:cs="Times New Roman"/>
                <w:sz w:val="21"/>
                <w:szCs w:val="21"/>
                <w:lang w:eastAsia="zh-CN"/>
              </w:rPr>
              <w:t>学习要求：</w:t>
            </w:r>
          </w:p>
          <w:p w14:paraId="0A42FCCC" w14:textId="77777777" w:rsidR="00F45521" w:rsidRDefault="00894794">
            <w:pPr>
              <w:pStyle w:val="a5"/>
              <w:ind w:left="0"/>
              <w:rPr>
                <w:rFonts w:cs="Times New Roman"/>
                <w:sz w:val="21"/>
                <w:szCs w:val="21"/>
                <w:lang w:eastAsia="zh-CN"/>
              </w:rPr>
            </w:pPr>
            <w:r>
              <w:rPr>
                <w:rFonts w:cs="Times New Roman"/>
                <w:sz w:val="21"/>
                <w:szCs w:val="21"/>
                <w:lang w:eastAsia="zh-CN"/>
              </w:rPr>
              <w:t xml:space="preserve">    通过本章节教学，熟悉建筑节能的我国现状、掌握建筑节能的基本概念和术语；知会木结构建筑节能的主要方向与技术难点；掌握评估标准与方法。</w:t>
            </w:r>
          </w:p>
          <w:p w14:paraId="46E8C7FF" w14:textId="77777777" w:rsidR="00F45521" w:rsidRDefault="00F45521">
            <w:pPr>
              <w:pStyle w:val="a5"/>
              <w:ind w:left="0"/>
              <w:rPr>
                <w:rFonts w:cs="Times New Roman"/>
                <w:sz w:val="21"/>
                <w:szCs w:val="21"/>
                <w:lang w:eastAsia="zh-CN"/>
              </w:rPr>
            </w:pPr>
          </w:p>
          <w:p w14:paraId="6B4D49B7" w14:textId="77777777" w:rsidR="00F45521" w:rsidRDefault="00894794">
            <w:pPr>
              <w:pStyle w:val="a5"/>
              <w:ind w:left="0"/>
              <w:rPr>
                <w:rFonts w:cs="Times New Roman"/>
                <w:sz w:val="21"/>
                <w:szCs w:val="21"/>
                <w:lang w:eastAsia="zh-CN"/>
              </w:rPr>
            </w:pPr>
            <w:r>
              <w:rPr>
                <w:rFonts w:cs="Times New Roman"/>
                <w:sz w:val="21"/>
                <w:szCs w:val="21"/>
                <w:lang w:eastAsia="zh-CN"/>
              </w:rPr>
              <w:t>重难点：</w:t>
            </w:r>
          </w:p>
          <w:p w14:paraId="0F11E7A5" w14:textId="77777777" w:rsidR="00F45521" w:rsidRDefault="00894794">
            <w:pPr>
              <w:pStyle w:val="a5"/>
              <w:ind w:left="0"/>
              <w:rPr>
                <w:rFonts w:cs="Times New Roman"/>
                <w:sz w:val="21"/>
                <w:szCs w:val="21"/>
                <w:lang w:eastAsia="zh-CN"/>
              </w:rPr>
            </w:pPr>
            <w:r>
              <w:rPr>
                <w:rFonts w:cs="Times New Roman"/>
                <w:sz w:val="21"/>
                <w:szCs w:val="21"/>
                <w:lang w:eastAsia="zh-CN"/>
              </w:rPr>
              <w:t xml:space="preserve">    建筑节能通常是通过软件进行计算的，而目前的这些软件为国外的居多，而且是偏重于混凝土与钢结构等，因此，如何学会利用这些软件较好的去评估木结构建筑为难点。</w:t>
            </w:r>
          </w:p>
          <w:p w14:paraId="3CF069A7" w14:textId="77777777" w:rsidR="00F45521" w:rsidRDefault="00F45521">
            <w:pPr>
              <w:pStyle w:val="a5"/>
              <w:ind w:left="0"/>
              <w:rPr>
                <w:rFonts w:cs="Times New Roman"/>
                <w:sz w:val="21"/>
                <w:szCs w:val="21"/>
                <w:lang w:eastAsia="zh-CN"/>
              </w:rPr>
            </w:pPr>
          </w:p>
          <w:p w14:paraId="6E11F4CC" w14:textId="77777777" w:rsidR="00F45521" w:rsidRDefault="00894794">
            <w:pPr>
              <w:pStyle w:val="a5"/>
              <w:ind w:left="0"/>
              <w:rPr>
                <w:rFonts w:cs="Times New Roman"/>
                <w:sz w:val="21"/>
                <w:szCs w:val="21"/>
                <w:lang w:eastAsia="zh-CN"/>
              </w:rPr>
            </w:pPr>
            <w:r>
              <w:rPr>
                <w:rFonts w:cs="Times New Roman"/>
                <w:sz w:val="21"/>
                <w:szCs w:val="21"/>
                <w:lang w:eastAsia="zh-CN"/>
              </w:rPr>
              <w:t>教学方法：</w:t>
            </w:r>
          </w:p>
          <w:p w14:paraId="41E91ABD" w14:textId="77777777" w:rsidR="00F45521" w:rsidRDefault="00894794">
            <w:pPr>
              <w:pStyle w:val="a5"/>
              <w:ind w:left="0"/>
              <w:rPr>
                <w:rFonts w:cs="Times New Roman"/>
                <w:sz w:val="21"/>
                <w:szCs w:val="21"/>
                <w:lang w:eastAsia="zh-CN"/>
              </w:rPr>
            </w:pPr>
            <w:r>
              <w:rPr>
                <w:rFonts w:cs="Times New Roman"/>
                <w:sz w:val="21"/>
                <w:szCs w:val="21"/>
                <w:lang w:eastAsia="zh-CN"/>
              </w:rPr>
              <w:t xml:space="preserve">    本章节教学以PPT教学为主，结合各国的不同评估标准与方法进行比较教学。同时将带入实验室的现有墙体、屋顶模型结构进行现场</w:t>
            </w:r>
            <w:r>
              <w:rPr>
                <w:rFonts w:cs="Times New Roman"/>
                <w:sz w:val="21"/>
                <w:szCs w:val="21"/>
                <w:lang w:eastAsia="zh-CN"/>
              </w:rPr>
              <w:lastRenderedPageBreak/>
              <w:t>讲解，在教学过程中，结合住建部的政策与规范，讲授我国建筑节能的发展历程，体现我国一直这个领域的重点性和对世界的作用。</w:t>
            </w:r>
          </w:p>
        </w:tc>
        <w:tc>
          <w:tcPr>
            <w:tcW w:w="1276" w:type="dxa"/>
            <w:vAlign w:val="center"/>
          </w:tcPr>
          <w:p w14:paraId="26B39C67" w14:textId="212742A8" w:rsidR="00F45521" w:rsidRDefault="00894794">
            <w:pPr>
              <w:pStyle w:val="a5"/>
              <w:ind w:left="0"/>
              <w:jc w:val="center"/>
              <w:rPr>
                <w:rFonts w:cs="Times New Roman"/>
                <w:sz w:val="21"/>
                <w:szCs w:val="21"/>
                <w:lang w:eastAsia="zh-CN"/>
              </w:rPr>
            </w:pPr>
            <w:r>
              <w:rPr>
                <w:rFonts w:cs="Times New Roman" w:hint="eastAsia"/>
                <w:sz w:val="21"/>
                <w:szCs w:val="21"/>
                <w:lang w:eastAsia="zh-CN"/>
              </w:rPr>
              <w:lastRenderedPageBreak/>
              <w:t>4</w:t>
            </w:r>
          </w:p>
        </w:tc>
      </w:tr>
      <w:tr w:rsidR="00F45521" w14:paraId="0C7F61DC" w14:textId="77777777">
        <w:tc>
          <w:tcPr>
            <w:tcW w:w="1526" w:type="dxa"/>
            <w:vAlign w:val="center"/>
          </w:tcPr>
          <w:p w14:paraId="06ACEA70" w14:textId="77777777" w:rsidR="00F45521" w:rsidRDefault="00894794">
            <w:pPr>
              <w:pStyle w:val="a5"/>
              <w:ind w:left="0"/>
              <w:jc w:val="center"/>
              <w:rPr>
                <w:rFonts w:cs="Times New Roman"/>
                <w:b/>
                <w:spacing w:val="-2"/>
                <w:sz w:val="21"/>
                <w:szCs w:val="21"/>
                <w:lang w:eastAsia="zh-CN"/>
              </w:rPr>
            </w:pPr>
            <w:r>
              <w:rPr>
                <w:rFonts w:cs="Times New Roman" w:hint="eastAsia"/>
                <w:b/>
                <w:bCs/>
                <w:sz w:val="21"/>
                <w:szCs w:val="21"/>
                <w:lang w:eastAsia="zh-CN"/>
              </w:rPr>
              <w:t>第</w:t>
            </w:r>
            <w:r>
              <w:rPr>
                <w:rFonts w:cs="Times New Roman"/>
                <w:b/>
                <w:bCs/>
                <w:sz w:val="21"/>
                <w:szCs w:val="21"/>
                <w:lang w:eastAsia="zh-CN"/>
              </w:rPr>
              <w:t>6</w:t>
            </w:r>
            <w:r>
              <w:rPr>
                <w:rFonts w:cs="Times New Roman" w:hint="eastAsia"/>
                <w:b/>
                <w:bCs/>
                <w:sz w:val="21"/>
                <w:szCs w:val="21"/>
                <w:lang w:eastAsia="zh-CN"/>
              </w:rPr>
              <w:t>章</w:t>
            </w:r>
            <w:r>
              <w:rPr>
                <w:rFonts w:cs="Times New Roman"/>
                <w:b/>
                <w:bCs/>
                <w:sz w:val="21"/>
                <w:szCs w:val="21"/>
                <w:lang w:eastAsia="zh-CN"/>
              </w:rPr>
              <w:t xml:space="preserve"> </w:t>
            </w:r>
            <w:r>
              <w:rPr>
                <w:rFonts w:cs="Times New Roman" w:hint="eastAsia"/>
                <w:b/>
                <w:bCs/>
                <w:sz w:val="21"/>
                <w:szCs w:val="21"/>
                <w:lang w:eastAsia="zh-CN"/>
              </w:rPr>
              <w:t>木结构建筑安全性能</w:t>
            </w:r>
            <w:r>
              <w:rPr>
                <w:rFonts w:cs="Times New Roman"/>
                <w:b/>
                <w:bCs/>
                <w:sz w:val="21"/>
                <w:szCs w:val="21"/>
                <w:lang w:eastAsia="zh-CN"/>
              </w:rPr>
              <w:t>（支撑课程目标2、课程目标3）</w:t>
            </w:r>
          </w:p>
        </w:tc>
        <w:tc>
          <w:tcPr>
            <w:tcW w:w="6662" w:type="dxa"/>
          </w:tcPr>
          <w:p w14:paraId="32AA8E6C" w14:textId="77777777" w:rsidR="00F45521" w:rsidRDefault="00894794">
            <w:pPr>
              <w:pStyle w:val="a5"/>
              <w:ind w:left="0"/>
              <w:rPr>
                <w:rFonts w:cs="Times New Roman"/>
                <w:sz w:val="21"/>
                <w:szCs w:val="21"/>
                <w:lang w:eastAsia="zh-CN"/>
              </w:rPr>
            </w:pPr>
            <w:r>
              <w:rPr>
                <w:rFonts w:cs="Times New Roman"/>
                <w:sz w:val="21"/>
                <w:szCs w:val="21"/>
                <w:lang w:eastAsia="zh-CN"/>
              </w:rPr>
              <w:t>教学内容：</w:t>
            </w:r>
          </w:p>
          <w:p w14:paraId="5426A6DD" w14:textId="77777777" w:rsidR="00F45521" w:rsidRDefault="00894794">
            <w:pPr>
              <w:pStyle w:val="a5"/>
              <w:ind w:left="0" w:firstLineChars="200" w:firstLine="420"/>
              <w:jc w:val="both"/>
              <w:rPr>
                <w:rFonts w:cs="Times New Roman"/>
                <w:sz w:val="21"/>
                <w:szCs w:val="21"/>
                <w:lang w:eastAsia="zh-CN"/>
              </w:rPr>
            </w:pPr>
            <w:r>
              <w:rPr>
                <w:rFonts w:cs="Times New Roman" w:hint="eastAsia"/>
                <w:sz w:val="21"/>
                <w:szCs w:val="21"/>
                <w:lang w:eastAsia="zh-CN"/>
              </w:rPr>
              <w:t>了解建筑防火的基本知识、燃烧特性、防火特性、建筑材料燃烧性能试验方法；木结构建筑构件燃烧性能和耐火极限；木结构建筑耐火等级。</w:t>
            </w:r>
          </w:p>
          <w:p w14:paraId="69DC601F" w14:textId="77777777" w:rsidR="00F45521" w:rsidRDefault="00F45521">
            <w:pPr>
              <w:pStyle w:val="a5"/>
              <w:ind w:left="0"/>
              <w:rPr>
                <w:rFonts w:cs="Times New Roman"/>
                <w:sz w:val="21"/>
                <w:szCs w:val="21"/>
                <w:lang w:eastAsia="zh-CN"/>
              </w:rPr>
            </w:pPr>
          </w:p>
          <w:p w14:paraId="46607E6C" w14:textId="77777777" w:rsidR="00F45521" w:rsidRDefault="00894794">
            <w:pPr>
              <w:pStyle w:val="a5"/>
              <w:ind w:left="0"/>
              <w:rPr>
                <w:rFonts w:cs="Times New Roman"/>
                <w:sz w:val="21"/>
                <w:szCs w:val="21"/>
                <w:lang w:eastAsia="zh-CN"/>
              </w:rPr>
            </w:pPr>
            <w:r>
              <w:rPr>
                <w:rFonts w:cs="Times New Roman"/>
                <w:sz w:val="21"/>
                <w:szCs w:val="21"/>
                <w:lang w:eastAsia="zh-CN"/>
              </w:rPr>
              <w:t>学习要求：</w:t>
            </w:r>
          </w:p>
          <w:p w14:paraId="7EDEC40E" w14:textId="77777777" w:rsidR="00F45521" w:rsidRDefault="00894794">
            <w:pPr>
              <w:pStyle w:val="a5"/>
              <w:ind w:left="0"/>
              <w:rPr>
                <w:rFonts w:cs="Times New Roman"/>
                <w:sz w:val="21"/>
                <w:szCs w:val="21"/>
                <w:lang w:eastAsia="zh-CN"/>
              </w:rPr>
            </w:pPr>
            <w:r>
              <w:rPr>
                <w:rFonts w:cs="Times New Roman"/>
                <w:sz w:val="21"/>
                <w:szCs w:val="21"/>
                <w:lang w:eastAsia="zh-CN"/>
              </w:rPr>
              <w:t xml:space="preserve">    通过本章节教学，掌握建筑防火的基本知识，术语和定义。掌握木结构建筑防火设计中的评价指标及其区别。熟悉木结构防火的检测方法</w:t>
            </w:r>
          </w:p>
          <w:p w14:paraId="43145096" w14:textId="77777777" w:rsidR="00F45521" w:rsidRDefault="00F45521">
            <w:pPr>
              <w:pStyle w:val="a5"/>
              <w:ind w:left="0"/>
              <w:rPr>
                <w:rFonts w:cs="Times New Roman"/>
                <w:sz w:val="21"/>
                <w:szCs w:val="21"/>
                <w:lang w:eastAsia="zh-CN"/>
              </w:rPr>
            </w:pPr>
          </w:p>
          <w:p w14:paraId="7D645BF0" w14:textId="77777777" w:rsidR="00F45521" w:rsidRDefault="00894794">
            <w:pPr>
              <w:pStyle w:val="a5"/>
              <w:ind w:left="0"/>
              <w:rPr>
                <w:rFonts w:cs="Times New Roman"/>
                <w:sz w:val="21"/>
                <w:szCs w:val="21"/>
                <w:lang w:eastAsia="zh-CN"/>
              </w:rPr>
            </w:pPr>
            <w:r>
              <w:rPr>
                <w:rFonts w:cs="Times New Roman"/>
                <w:sz w:val="21"/>
                <w:szCs w:val="21"/>
                <w:lang w:eastAsia="zh-CN"/>
              </w:rPr>
              <w:t>重难点：</w:t>
            </w:r>
          </w:p>
          <w:p w14:paraId="0E27F10A" w14:textId="77777777" w:rsidR="00F45521" w:rsidRDefault="00894794">
            <w:pPr>
              <w:pStyle w:val="a5"/>
              <w:ind w:left="0"/>
              <w:rPr>
                <w:rFonts w:cs="Times New Roman"/>
                <w:sz w:val="21"/>
                <w:szCs w:val="21"/>
                <w:lang w:eastAsia="zh-CN"/>
              </w:rPr>
            </w:pPr>
            <w:r>
              <w:rPr>
                <w:rFonts w:cs="Times New Roman"/>
                <w:sz w:val="21"/>
                <w:szCs w:val="21"/>
                <w:lang w:eastAsia="zh-CN"/>
              </w:rPr>
              <w:t xml:space="preserve">    由于实验室不具备防火测试的实验条件。因此，如何让学生理解木结构建筑的防火理念、实验手段是为重点与难点。</w:t>
            </w:r>
          </w:p>
          <w:p w14:paraId="2D56C102" w14:textId="77777777" w:rsidR="00F45521" w:rsidRDefault="00F45521">
            <w:pPr>
              <w:pStyle w:val="a5"/>
              <w:ind w:left="0"/>
              <w:rPr>
                <w:rFonts w:cs="Times New Roman"/>
                <w:sz w:val="21"/>
                <w:szCs w:val="21"/>
                <w:lang w:eastAsia="zh-CN"/>
              </w:rPr>
            </w:pPr>
          </w:p>
          <w:p w14:paraId="7437424A" w14:textId="77777777" w:rsidR="00F45521" w:rsidRDefault="00894794">
            <w:pPr>
              <w:pStyle w:val="a5"/>
              <w:ind w:left="0"/>
              <w:rPr>
                <w:rFonts w:cs="Times New Roman"/>
                <w:sz w:val="21"/>
                <w:szCs w:val="21"/>
                <w:lang w:eastAsia="zh-CN"/>
              </w:rPr>
            </w:pPr>
            <w:r>
              <w:rPr>
                <w:rFonts w:cs="Times New Roman"/>
                <w:sz w:val="21"/>
                <w:szCs w:val="21"/>
                <w:lang w:eastAsia="zh-CN"/>
              </w:rPr>
              <w:t>教学方法：</w:t>
            </w:r>
          </w:p>
          <w:p w14:paraId="06F7058D" w14:textId="77777777" w:rsidR="00F45521" w:rsidRDefault="00894794">
            <w:pPr>
              <w:pStyle w:val="a5"/>
              <w:ind w:left="0"/>
              <w:rPr>
                <w:rFonts w:cs="Times New Roman"/>
                <w:b/>
                <w:spacing w:val="-2"/>
                <w:sz w:val="21"/>
                <w:szCs w:val="21"/>
                <w:lang w:eastAsia="zh-CN"/>
              </w:rPr>
            </w:pPr>
            <w:r>
              <w:rPr>
                <w:rFonts w:cs="Times New Roman"/>
                <w:sz w:val="21"/>
                <w:szCs w:val="21"/>
                <w:lang w:eastAsia="zh-CN"/>
              </w:rPr>
              <w:t xml:space="preserve">    本章节教学以PPT教学为主，结合视频进行讲授。在讲授过程中，结合我国消防法、木结构标准中防火规范的演变过程、结合不同国家的消防认识进行比较，体现具有中国特色的消防体系。</w:t>
            </w:r>
          </w:p>
        </w:tc>
        <w:tc>
          <w:tcPr>
            <w:tcW w:w="1276" w:type="dxa"/>
            <w:vAlign w:val="center"/>
          </w:tcPr>
          <w:p w14:paraId="4D9C9EA8" w14:textId="7A34DCC0" w:rsidR="00F45521" w:rsidRDefault="00894794">
            <w:pPr>
              <w:pStyle w:val="a5"/>
              <w:ind w:left="0"/>
              <w:jc w:val="center"/>
              <w:rPr>
                <w:rFonts w:cs="Times New Roman"/>
                <w:b/>
                <w:spacing w:val="-2"/>
                <w:sz w:val="21"/>
                <w:szCs w:val="21"/>
                <w:lang w:eastAsia="zh-CN"/>
              </w:rPr>
            </w:pPr>
            <w:r>
              <w:rPr>
                <w:rFonts w:cs="Times New Roman" w:hint="eastAsia"/>
                <w:sz w:val="21"/>
                <w:szCs w:val="21"/>
                <w:lang w:eastAsia="zh-CN"/>
              </w:rPr>
              <w:t>4</w:t>
            </w:r>
          </w:p>
        </w:tc>
      </w:tr>
      <w:tr w:rsidR="00F45521" w14:paraId="25760D8D" w14:textId="77777777">
        <w:tc>
          <w:tcPr>
            <w:tcW w:w="1526" w:type="dxa"/>
            <w:vAlign w:val="center"/>
          </w:tcPr>
          <w:p w14:paraId="0DD9EBB3" w14:textId="77777777" w:rsidR="00F45521" w:rsidRDefault="00894794">
            <w:pPr>
              <w:pStyle w:val="a5"/>
              <w:ind w:left="0"/>
              <w:jc w:val="center"/>
              <w:rPr>
                <w:rFonts w:cs="Times New Roman"/>
                <w:b/>
                <w:spacing w:val="-2"/>
                <w:sz w:val="21"/>
                <w:szCs w:val="21"/>
                <w:lang w:eastAsia="zh-CN"/>
              </w:rPr>
            </w:pPr>
            <w:r>
              <w:rPr>
                <w:rFonts w:cs="Times New Roman" w:hint="eastAsia"/>
                <w:b/>
                <w:bCs/>
                <w:sz w:val="21"/>
                <w:szCs w:val="21"/>
                <w:lang w:eastAsia="zh-CN"/>
              </w:rPr>
              <w:t>第</w:t>
            </w:r>
            <w:r>
              <w:rPr>
                <w:rFonts w:cs="Times New Roman"/>
                <w:b/>
                <w:bCs/>
                <w:sz w:val="21"/>
                <w:szCs w:val="21"/>
                <w:lang w:eastAsia="zh-CN"/>
              </w:rPr>
              <w:t>7</w:t>
            </w:r>
            <w:r>
              <w:rPr>
                <w:rFonts w:cs="Times New Roman" w:hint="eastAsia"/>
                <w:b/>
                <w:bCs/>
                <w:sz w:val="21"/>
                <w:szCs w:val="21"/>
                <w:lang w:eastAsia="zh-CN"/>
              </w:rPr>
              <w:t>章</w:t>
            </w:r>
            <w:r>
              <w:rPr>
                <w:rFonts w:cs="Times New Roman"/>
                <w:b/>
                <w:bCs/>
                <w:sz w:val="21"/>
                <w:szCs w:val="21"/>
                <w:lang w:eastAsia="zh-CN"/>
              </w:rPr>
              <w:t xml:space="preserve"> </w:t>
            </w:r>
            <w:r>
              <w:rPr>
                <w:rFonts w:cs="Times New Roman" w:hint="eastAsia"/>
                <w:b/>
                <w:bCs/>
                <w:sz w:val="21"/>
                <w:szCs w:val="21"/>
                <w:lang w:eastAsia="zh-CN"/>
              </w:rPr>
              <w:t>木结构建筑的防护措施检测与评估</w:t>
            </w:r>
            <w:r>
              <w:rPr>
                <w:rFonts w:cs="Times New Roman"/>
                <w:b/>
                <w:bCs/>
                <w:sz w:val="21"/>
                <w:szCs w:val="21"/>
                <w:lang w:eastAsia="zh-CN"/>
              </w:rPr>
              <w:t>（支撑课程目标2、课程目标3）</w:t>
            </w:r>
          </w:p>
        </w:tc>
        <w:tc>
          <w:tcPr>
            <w:tcW w:w="6662" w:type="dxa"/>
          </w:tcPr>
          <w:p w14:paraId="7C33DD08" w14:textId="77777777" w:rsidR="00F45521" w:rsidRDefault="00894794">
            <w:pPr>
              <w:pStyle w:val="a5"/>
              <w:ind w:left="0"/>
              <w:rPr>
                <w:rFonts w:cs="Times New Roman"/>
                <w:sz w:val="21"/>
                <w:szCs w:val="21"/>
                <w:lang w:eastAsia="zh-CN"/>
              </w:rPr>
            </w:pPr>
            <w:r>
              <w:rPr>
                <w:rFonts w:cs="Times New Roman"/>
                <w:sz w:val="21"/>
                <w:szCs w:val="21"/>
                <w:lang w:eastAsia="zh-CN"/>
              </w:rPr>
              <w:t>教学内容：</w:t>
            </w:r>
          </w:p>
          <w:p w14:paraId="6CB38626" w14:textId="77777777" w:rsidR="00F45521" w:rsidRDefault="00894794">
            <w:pPr>
              <w:pStyle w:val="a5"/>
              <w:ind w:left="0" w:firstLineChars="200" w:firstLine="420"/>
              <w:jc w:val="both"/>
              <w:rPr>
                <w:rFonts w:cs="Times New Roman"/>
                <w:sz w:val="21"/>
                <w:szCs w:val="21"/>
                <w:lang w:eastAsia="zh-CN"/>
              </w:rPr>
            </w:pPr>
            <w:r>
              <w:rPr>
                <w:rFonts w:cs="Times New Roman" w:hint="eastAsia"/>
                <w:sz w:val="21"/>
                <w:szCs w:val="21"/>
                <w:lang w:eastAsia="zh-CN"/>
              </w:rPr>
              <w:t>了解防护内容（防潮、防腐、防虫、防火、防震、防草）及措施；防护项目的检测与评估；维护管理和修复。</w:t>
            </w:r>
          </w:p>
          <w:p w14:paraId="3E2E3E97" w14:textId="77777777" w:rsidR="00F45521" w:rsidRDefault="00F45521">
            <w:pPr>
              <w:pStyle w:val="a5"/>
              <w:ind w:left="0"/>
              <w:rPr>
                <w:rFonts w:cs="Times New Roman"/>
                <w:sz w:val="21"/>
                <w:szCs w:val="21"/>
                <w:lang w:eastAsia="zh-CN"/>
              </w:rPr>
            </w:pPr>
          </w:p>
          <w:p w14:paraId="0F23F828" w14:textId="77777777" w:rsidR="00F45521" w:rsidRDefault="00894794">
            <w:pPr>
              <w:pStyle w:val="a5"/>
              <w:ind w:left="0"/>
              <w:rPr>
                <w:rFonts w:cs="Times New Roman"/>
                <w:sz w:val="21"/>
                <w:szCs w:val="21"/>
                <w:lang w:eastAsia="zh-CN"/>
              </w:rPr>
            </w:pPr>
            <w:r>
              <w:rPr>
                <w:rFonts w:cs="Times New Roman"/>
                <w:sz w:val="21"/>
                <w:szCs w:val="21"/>
                <w:lang w:eastAsia="zh-CN"/>
              </w:rPr>
              <w:t>学习要求：</w:t>
            </w:r>
          </w:p>
          <w:p w14:paraId="71F3CD14" w14:textId="77777777" w:rsidR="00F45521" w:rsidRDefault="00894794">
            <w:pPr>
              <w:pStyle w:val="a5"/>
              <w:ind w:left="0"/>
              <w:rPr>
                <w:rFonts w:cs="Times New Roman"/>
                <w:sz w:val="21"/>
                <w:szCs w:val="21"/>
                <w:lang w:eastAsia="zh-CN"/>
              </w:rPr>
            </w:pPr>
            <w:r>
              <w:rPr>
                <w:rFonts w:cs="Times New Roman"/>
                <w:sz w:val="21"/>
                <w:szCs w:val="21"/>
                <w:lang w:eastAsia="zh-CN"/>
              </w:rPr>
              <w:t xml:space="preserve">    通过本章节教学，掌握建筑防火的基本知识，术语和定义。掌握木结构建筑防火设计中的评价指标及其区别。熟悉木结构防火的检测方法</w:t>
            </w:r>
          </w:p>
          <w:p w14:paraId="310F5B19" w14:textId="77777777" w:rsidR="00F45521" w:rsidRDefault="00F45521">
            <w:pPr>
              <w:pStyle w:val="a5"/>
              <w:ind w:left="0"/>
              <w:rPr>
                <w:rFonts w:cs="Times New Roman"/>
                <w:sz w:val="21"/>
                <w:szCs w:val="21"/>
                <w:lang w:eastAsia="zh-CN"/>
              </w:rPr>
            </w:pPr>
          </w:p>
          <w:p w14:paraId="3526980A" w14:textId="77777777" w:rsidR="00F45521" w:rsidRDefault="00894794">
            <w:pPr>
              <w:pStyle w:val="a5"/>
              <w:ind w:left="0"/>
              <w:rPr>
                <w:rFonts w:cs="Times New Roman"/>
                <w:sz w:val="21"/>
                <w:szCs w:val="21"/>
                <w:lang w:eastAsia="zh-CN"/>
              </w:rPr>
            </w:pPr>
            <w:r>
              <w:rPr>
                <w:rFonts w:cs="Times New Roman"/>
                <w:sz w:val="21"/>
                <w:szCs w:val="21"/>
                <w:lang w:eastAsia="zh-CN"/>
              </w:rPr>
              <w:t>重难点：</w:t>
            </w:r>
          </w:p>
          <w:p w14:paraId="24A375D3" w14:textId="77777777" w:rsidR="00F45521" w:rsidRDefault="00894794">
            <w:pPr>
              <w:pStyle w:val="a5"/>
              <w:ind w:left="0"/>
              <w:rPr>
                <w:rFonts w:cs="Times New Roman"/>
                <w:sz w:val="21"/>
                <w:szCs w:val="21"/>
                <w:lang w:eastAsia="zh-CN"/>
              </w:rPr>
            </w:pPr>
            <w:r>
              <w:rPr>
                <w:rFonts w:cs="Times New Roman"/>
                <w:sz w:val="21"/>
                <w:szCs w:val="21"/>
                <w:lang w:eastAsia="zh-CN"/>
              </w:rPr>
              <w:t xml:space="preserve">    由于实验室不具备防火测试的实验条件。因此，如何让学生理解木结构建筑的防火理念、实验手段是为重点与难点。</w:t>
            </w:r>
          </w:p>
          <w:p w14:paraId="2DEBF05A" w14:textId="77777777" w:rsidR="00F45521" w:rsidRDefault="00F45521">
            <w:pPr>
              <w:pStyle w:val="a5"/>
              <w:ind w:left="0"/>
              <w:rPr>
                <w:rFonts w:cs="Times New Roman"/>
                <w:sz w:val="21"/>
                <w:szCs w:val="21"/>
                <w:lang w:eastAsia="zh-CN"/>
              </w:rPr>
            </w:pPr>
          </w:p>
          <w:p w14:paraId="4F707839" w14:textId="77777777" w:rsidR="00F45521" w:rsidRDefault="00894794">
            <w:pPr>
              <w:pStyle w:val="a5"/>
              <w:ind w:left="0"/>
              <w:rPr>
                <w:rFonts w:cs="Times New Roman"/>
                <w:sz w:val="21"/>
                <w:szCs w:val="21"/>
                <w:lang w:eastAsia="zh-CN"/>
              </w:rPr>
            </w:pPr>
            <w:r>
              <w:rPr>
                <w:rFonts w:cs="Times New Roman"/>
                <w:sz w:val="21"/>
                <w:szCs w:val="21"/>
                <w:lang w:eastAsia="zh-CN"/>
              </w:rPr>
              <w:t>教学方法：</w:t>
            </w:r>
          </w:p>
          <w:p w14:paraId="28C10025" w14:textId="77777777" w:rsidR="00F45521" w:rsidRDefault="00894794">
            <w:pPr>
              <w:pStyle w:val="a5"/>
              <w:ind w:left="0"/>
              <w:rPr>
                <w:rFonts w:cs="Times New Roman"/>
                <w:b/>
                <w:spacing w:val="-2"/>
                <w:sz w:val="21"/>
                <w:szCs w:val="21"/>
                <w:lang w:eastAsia="zh-CN"/>
              </w:rPr>
            </w:pPr>
            <w:r>
              <w:rPr>
                <w:rFonts w:cs="Times New Roman"/>
                <w:sz w:val="21"/>
                <w:szCs w:val="21"/>
                <w:lang w:eastAsia="zh-CN"/>
              </w:rPr>
              <w:t xml:space="preserve">    本章节教学以PPT教学为主，结合视频进行讲授。在讲授过程中，结合我国消防法、木结构标准中防火规范的演变过程、结合不同</w:t>
            </w:r>
          </w:p>
        </w:tc>
        <w:tc>
          <w:tcPr>
            <w:tcW w:w="1276" w:type="dxa"/>
            <w:vAlign w:val="center"/>
          </w:tcPr>
          <w:p w14:paraId="0F2F5254" w14:textId="5905BB04" w:rsidR="00F45521" w:rsidRDefault="00894794">
            <w:pPr>
              <w:pStyle w:val="a5"/>
              <w:ind w:left="0"/>
              <w:jc w:val="center"/>
              <w:rPr>
                <w:rFonts w:cs="Times New Roman"/>
                <w:b/>
                <w:spacing w:val="-2"/>
                <w:sz w:val="21"/>
                <w:szCs w:val="21"/>
                <w:lang w:eastAsia="zh-CN"/>
              </w:rPr>
            </w:pPr>
            <w:r>
              <w:rPr>
                <w:rFonts w:cs="Times New Roman" w:hint="eastAsia"/>
                <w:sz w:val="21"/>
                <w:szCs w:val="21"/>
                <w:lang w:eastAsia="zh-CN"/>
              </w:rPr>
              <w:t>4</w:t>
            </w:r>
          </w:p>
        </w:tc>
      </w:tr>
      <w:tr w:rsidR="00F45521" w14:paraId="3BEDA05D" w14:textId="77777777">
        <w:tc>
          <w:tcPr>
            <w:tcW w:w="1526" w:type="dxa"/>
            <w:vAlign w:val="center"/>
          </w:tcPr>
          <w:p w14:paraId="3CF29411" w14:textId="77777777" w:rsidR="00F45521" w:rsidRDefault="00894794">
            <w:pPr>
              <w:pStyle w:val="a5"/>
              <w:ind w:left="0"/>
              <w:jc w:val="center"/>
              <w:rPr>
                <w:rFonts w:cs="Times New Roman"/>
                <w:b/>
                <w:spacing w:val="-2"/>
                <w:sz w:val="21"/>
                <w:szCs w:val="21"/>
                <w:lang w:eastAsia="zh-CN"/>
              </w:rPr>
            </w:pPr>
            <w:r>
              <w:rPr>
                <w:rFonts w:cs="Times New Roman"/>
                <w:b/>
                <w:spacing w:val="-2"/>
                <w:sz w:val="21"/>
                <w:szCs w:val="21"/>
                <w:lang w:eastAsia="zh-CN"/>
              </w:rPr>
              <w:t>第8章 创新思维训练</w:t>
            </w:r>
            <w:r>
              <w:rPr>
                <w:rFonts w:cs="Times New Roman"/>
                <w:b/>
                <w:bCs/>
                <w:sz w:val="21"/>
                <w:szCs w:val="21"/>
                <w:lang w:eastAsia="zh-CN"/>
              </w:rPr>
              <w:t>（支撑课程目标2、课程目标3）</w:t>
            </w:r>
          </w:p>
        </w:tc>
        <w:tc>
          <w:tcPr>
            <w:tcW w:w="6662" w:type="dxa"/>
          </w:tcPr>
          <w:p w14:paraId="412732B5" w14:textId="77777777" w:rsidR="00F45521" w:rsidRDefault="00894794">
            <w:pPr>
              <w:pStyle w:val="a5"/>
              <w:ind w:left="0"/>
              <w:rPr>
                <w:rFonts w:cs="Times New Roman"/>
                <w:sz w:val="21"/>
                <w:szCs w:val="21"/>
                <w:lang w:eastAsia="zh-CN"/>
              </w:rPr>
            </w:pPr>
            <w:r>
              <w:rPr>
                <w:rFonts w:cs="Times New Roman"/>
                <w:sz w:val="21"/>
                <w:szCs w:val="21"/>
                <w:lang w:eastAsia="zh-CN"/>
              </w:rPr>
              <w:t>教学内容：</w:t>
            </w:r>
          </w:p>
          <w:p w14:paraId="17D11E20" w14:textId="77777777" w:rsidR="00F45521" w:rsidRDefault="00894794">
            <w:pPr>
              <w:pStyle w:val="a5"/>
              <w:ind w:firstLineChars="150" w:firstLine="315"/>
              <w:jc w:val="both"/>
              <w:rPr>
                <w:rFonts w:cs="Times New Roman"/>
                <w:sz w:val="21"/>
                <w:szCs w:val="21"/>
                <w:lang w:eastAsia="zh-CN"/>
              </w:rPr>
            </w:pPr>
            <w:r>
              <w:rPr>
                <w:rFonts w:cs="Times New Roman"/>
                <w:sz w:val="21"/>
                <w:szCs w:val="21"/>
                <w:lang w:eastAsia="zh-CN"/>
              </w:rPr>
              <w:t>根据安排的课题主题，主导学生通过查阅科学文献，收集各方方面的参考资料，实现1）撰写文献综述（小论文），2）结合文献综述设计实验方案，实现对教学内容的掌握和应用能力</w:t>
            </w:r>
            <w:r>
              <w:rPr>
                <w:rFonts w:cs="Times New Roman" w:hint="eastAsia"/>
                <w:sz w:val="21"/>
                <w:szCs w:val="21"/>
                <w:lang w:eastAsia="zh-CN"/>
              </w:rPr>
              <w:t>。</w:t>
            </w:r>
          </w:p>
          <w:p w14:paraId="4C7D7955" w14:textId="77777777" w:rsidR="00F45521" w:rsidRDefault="00F45521">
            <w:pPr>
              <w:pStyle w:val="a5"/>
              <w:ind w:left="0"/>
              <w:rPr>
                <w:rFonts w:cs="Times New Roman"/>
                <w:sz w:val="21"/>
                <w:szCs w:val="21"/>
                <w:lang w:eastAsia="zh-CN"/>
              </w:rPr>
            </w:pPr>
          </w:p>
          <w:p w14:paraId="04A48534" w14:textId="77777777" w:rsidR="00F45521" w:rsidRDefault="00894794">
            <w:pPr>
              <w:pStyle w:val="a5"/>
              <w:ind w:left="0"/>
              <w:rPr>
                <w:rFonts w:cs="Times New Roman"/>
                <w:sz w:val="21"/>
                <w:szCs w:val="21"/>
                <w:lang w:eastAsia="zh-CN"/>
              </w:rPr>
            </w:pPr>
            <w:r>
              <w:rPr>
                <w:rFonts w:cs="Times New Roman"/>
                <w:sz w:val="21"/>
                <w:szCs w:val="21"/>
                <w:lang w:eastAsia="zh-CN"/>
              </w:rPr>
              <w:t>学习要求：</w:t>
            </w:r>
          </w:p>
          <w:p w14:paraId="3696CEC5" w14:textId="77777777" w:rsidR="00F45521" w:rsidRDefault="00894794">
            <w:pPr>
              <w:pStyle w:val="a5"/>
              <w:ind w:left="0"/>
              <w:rPr>
                <w:rFonts w:cs="Times New Roman"/>
                <w:sz w:val="21"/>
                <w:szCs w:val="21"/>
                <w:lang w:eastAsia="zh-CN"/>
              </w:rPr>
            </w:pPr>
            <w:r>
              <w:rPr>
                <w:rFonts w:cs="Times New Roman"/>
                <w:sz w:val="21"/>
                <w:szCs w:val="21"/>
                <w:lang w:eastAsia="zh-CN"/>
              </w:rPr>
              <w:t xml:space="preserve">    通过本教学环节，实现对参考文献的检索、阅读、比较和翻译工作，并能设置实验方案。</w:t>
            </w:r>
          </w:p>
          <w:p w14:paraId="52871BDB" w14:textId="77777777" w:rsidR="00F45521" w:rsidRDefault="00F45521">
            <w:pPr>
              <w:pStyle w:val="a5"/>
              <w:ind w:left="0"/>
              <w:rPr>
                <w:rFonts w:cs="Times New Roman"/>
                <w:sz w:val="21"/>
                <w:szCs w:val="21"/>
                <w:lang w:eastAsia="zh-CN"/>
              </w:rPr>
            </w:pPr>
          </w:p>
          <w:p w14:paraId="2444748E" w14:textId="77777777" w:rsidR="00F45521" w:rsidRDefault="00894794">
            <w:pPr>
              <w:pStyle w:val="a5"/>
              <w:ind w:left="0"/>
              <w:rPr>
                <w:rFonts w:cs="Times New Roman"/>
                <w:sz w:val="21"/>
                <w:szCs w:val="21"/>
                <w:lang w:eastAsia="zh-CN"/>
              </w:rPr>
            </w:pPr>
            <w:r>
              <w:rPr>
                <w:rFonts w:cs="Times New Roman"/>
                <w:sz w:val="21"/>
                <w:szCs w:val="21"/>
                <w:lang w:eastAsia="zh-CN"/>
              </w:rPr>
              <w:t>重难点：</w:t>
            </w:r>
          </w:p>
          <w:p w14:paraId="713836D0" w14:textId="77777777" w:rsidR="00F45521" w:rsidRDefault="00894794">
            <w:pPr>
              <w:pStyle w:val="a5"/>
              <w:ind w:left="0"/>
              <w:rPr>
                <w:rFonts w:cs="Times New Roman"/>
                <w:sz w:val="21"/>
                <w:szCs w:val="21"/>
                <w:lang w:eastAsia="zh-CN"/>
              </w:rPr>
            </w:pPr>
            <w:r>
              <w:rPr>
                <w:rFonts w:cs="Times New Roman"/>
                <w:sz w:val="21"/>
                <w:szCs w:val="21"/>
                <w:lang w:eastAsia="zh-CN"/>
              </w:rPr>
              <w:t xml:space="preserve">    由于相关数据库和文献较多，学生如何在短时间内寻找到与主题相关并且能下载保存来，是需要有一定的检索文献能力，能较好的翻译相关材料，也是件难点。</w:t>
            </w:r>
          </w:p>
          <w:p w14:paraId="149BB17E" w14:textId="77777777" w:rsidR="00F45521" w:rsidRDefault="00F45521">
            <w:pPr>
              <w:pStyle w:val="a5"/>
              <w:ind w:left="0"/>
              <w:rPr>
                <w:rFonts w:cs="Times New Roman"/>
                <w:sz w:val="21"/>
                <w:szCs w:val="21"/>
                <w:lang w:eastAsia="zh-CN"/>
              </w:rPr>
            </w:pPr>
          </w:p>
          <w:p w14:paraId="33F4DFDA" w14:textId="77777777" w:rsidR="00F45521" w:rsidRDefault="00894794">
            <w:pPr>
              <w:pStyle w:val="a5"/>
              <w:ind w:left="0"/>
              <w:rPr>
                <w:rFonts w:cs="Times New Roman"/>
                <w:sz w:val="21"/>
                <w:szCs w:val="21"/>
                <w:lang w:eastAsia="zh-CN"/>
              </w:rPr>
            </w:pPr>
            <w:r>
              <w:rPr>
                <w:rFonts w:cs="Times New Roman"/>
                <w:sz w:val="21"/>
                <w:szCs w:val="21"/>
                <w:lang w:eastAsia="zh-CN"/>
              </w:rPr>
              <w:t>教学方法：</w:t>
            </w:r>
          </w:p>
          <w:p w14:paraId="543C870F" w14:textId="77777777" w:rsidR="00F45521" w:rsidRDefault="00894794">
            <w:pPr>
              <w:pStyle w:val="a5"/>
              <w:ind w:left="0"/>
              <w:rPr>
                <w:rFonts w:cs="Times New Roman"/>
                <w:b/>
                <w:spacing w:val="-2"/>
                <w:sz w:val="21"/>
                <w:szCs w:val="21"/>
                <w:lang w:eastAsia="zh-CN"/>
              </w:rPr>
            </w:pPr>
            <w:r>
              <w:rPr>
                <w:rFonts w:cs="Times New Roman"/>
                <w:sz w:val="21"/>
                <w:szCs w:val="21"/>
                <w:lang w:eastAsia="zh-CN"/>
              </w:rPr>
              <w:t xml:space="preserve">    本章节教学以PPT教学为主，结合现场讲授。在此过程中，培养学生的查、下、读、写，规能力。实现综合能力的提升。</w:t>
            </w:r>
          </w:p>
        </w:tc>
        <w:tc>
          <w:tcPr>
            <w:tcW w:w="1276" w:type="dxa"/>
            <w:vAlign w:val="center"/>
          </w:tcPr>
          <w:p w14:paraId="311634A0" w14:textId="4BE47FAA" w:rsidR="00F45521" w:rsidRDefault="00894794">
            <w:pPr>
              <w:pStyle w:val="a5"/>
              <w:ind w:left="0"/>
              <w:jc w:val="center"/>
              <w:rPr>
                <w:rFonts w:cs="Times New Roman"/>
                <w:b/>
                <w:spacing w:val="-2"/>
                <w:sz w:val="21"/>
                <w:szCs w:val="21"/>
                <w:lang w:eastAsia="zh-CN"/>
              </w:rPr>
            </w:pPr>
            <w:r>
              <w:rPr>
                <w:rFonts w:cs="Times New Roman" w:hint="eastAsia"/>
                <w:sz w:val="21"/>
                <w:szCs w:val="21"/>
                <w:lang w:eastAsia="zh-CN"/>
              </w:rPr>
              <w:t>4</w:t>
            </w:r>
          </w:p>
        </w:tc>
      </w:tr>
    </w:tbl>
    <w:p w14:paraId="262DD924" w14:textId="77777777" w:rsidR="00F45521" w:rsidRDefault="00894794">
      <w:pPr>
        <w:pStyle w:val="a5"/>
        <w:spacing w:beforeLines="50" w:before="120" w:afterLines="50" w:after="120" w:line="300" w:lineRule="auto"/>
        <w:ind w:left="0"/>
        <w:rPr>
          <w:rFonts w:cs="Times New Roman"/>
          <w:sz w:val="20"/>
          <w:szCs w:val="21"/>
          <w:lang w:eastAsia="zh-CN"/>
        </w:rPr>
      </w:pPr>
      <w:r>
        <w:rPr>
          <w:rFonts w:cs="Times New Roman" w:hint="eastAsia"/>
          <w:sz w:val="20"/>
          <w:szCs w:val="21"/>
          <w:lang w:eastAsia="zh-CN"/>
        </w:rPr>
        <w:lastRenderedPageBreak/>
        <w:t>备注</w:t>
      </w:r>
      <w:r>
        <w:rPr>
          <w:rFonts w:cs="Times New Roman"/>
          <w:sz w:val="20"/>
          <w:szCs w:val="21"/>
          <w:lang w:eastAsia="zh-CN"/>
        </w:rPr>
        <w:t>：</w:t>
      </w:r>
      <w:r>
        <w:rPr>
          <w:rFonts w:cs="Times New Roman" w:hint="eastAsia"/>
          <w:sz w:val="20"/>
          <w:szCs w:val="21"/>
          <w:lang w:eastAsia="zh-CN"/>
        </w:rPr>
        <w:t>1、教学</w:t>
      </w:r>
      <w:r>
        <w:rPr>
          <w:rFonts w:cs="Times New Roman"/>
          <w:sz w:val="20"/>
          <w:szCs w:val="21"/>
          <w:lang w:eastAsia="zh-CN"/>
        </w:rPr>
        <w:t>内容中</w:t>
      </w:r>
      <w:r>
        <w:rPr>
          <w:rFonts w:cs="Times New Roman" w:hint="eastAsia"/>
          <w:sz w:val="20"/>
          <w:szCs w:val="21"/>
          <w:lang w:eastAsia="zh-CN"/>
        </w:rPr>
        <w:t>应</w:t>
      </w:r>
      <w:r>
        <w:rPr>
          <w:rFonts w:cs="Times New Roman"/>
          <w:sz w:val="20"/>
          <w:szCs w:val="21"/>
          <w:lang w:eastAsia="zh-CN"/>
        </w:rPr>
        <w:t>包</w:t>
      </w:r>
      <w:r>
        <w:rPr>
          <w:rFonts w:cs="Times New Roman" w:hint="eastAsia"/>
          <w:sz w:val="20"/>
          <w:szCs w:val="21"/>
          <w:lang w:eastAsia="zh-CN"/>
        </w:rPr>
        <w:t>含</w:t>
      </w:r>
      <w:r>
        <w:rPr>
          <w:rFonts w:cs="Times New Roman"/>
          <w:sz w:val="20"/>
          <w:szCs w:val="21"/>
          <w:lang w:eastAsia="zh-CN"/>
        </w:rPr>
        <w:t>课程思政内容</w:t>
      </w:r>
    </w:p>
    <w:p w14:paraId="47F00D40" w14:textId="77777777" w:rsidR="00F45521" w:rsidRDefault="00894794">
      <w:pPr>
        <w:pStyle w:val="a5"/>
        <w:spacing w:beforeLines="50" w:before="120" w:afterLines="50" w:after="120" w:line="300" w:lineRule="auto"/>
        <w:ind w:left="0" w:firstLineChars="300" w:firstLine="600"/>
        <w:rPr>
          <w:rFonts w:cs="Times New Roman"/>
          <w:sz w:val="20"/>
          <w:szCs w:val="21"/>
          <w:lang w:eastAsia="zh-CN"/>
        </w:rPr>
      </w:pPr>
      <w:r>
        <w:rPr>
          <w:rFonts w:cs="Times New Roman"/>
          <w:sz w:val="20"/>
          <w:szCs w:val="21"/>
          <w:lang w:eastAsia="zh-CN"/>
        </w:rPr>
        <w:t>2</w:t>
      </w:r>
      <w:r>
        <w:rPr>
          <w:rFonts w:cs="Times New Roman" w:hint="eastAsia"/>
          <w:sz w:val="20"/>
          <w:szCs w:val="21"/>
          <w:lang w:eastAsia="zh-CN"/>
        </w:rPr>
        <w:t>、学</w:t>
      </w:r>
      <w:r>
        <w:rPr>
          <w:rFonts w:cs="Times New Roman"/>
          <w:sz w:val="20"/>
          <w:szCs w:val="21"/>
          <w:lang w:eastAsia="zh-CN"/>
        </w:rPr>
        <w:t>时</w:t>
      </w:r>
      <w:r>
        <w:rPr>
          <w:rFonts w:cs="Times New Roman" w:hint="eastAsia"/>
          <w:sz w:val="20"/>
          <w:szCs w:val="21"/>
          <w:lang w:eastAsia="zh-CN"/>
        </w:rPr>
        <w:t>分配</w:t>
      </w:r>
      <w:r>
        <w:rPr>
          <w:rFonts w:cs="Times New Roman"/>
          <w:sz w:val="20"/>
          <w:szCs w:val="21"/>
          <w:lang w:eastAsia="zh-CN"/>
        </w:rPr>
        <w:t>中，</w:t>
      </w:r>
      <w:r>
        <w:rPr>
          <w:rFonts w:cs="Times New Roman" w:hint="eastAsia"/>
          <w:sz w:val="20"/>
          <w:szCs w:val="21"/>
          <w:lang w:eastAsia="zh-CN"/>
        </w:rPr>
        <w:t>如混合式课程，一定要对各章的线上学习内容及学时予以明确</w:t>
      </w:r>
    </w:p>
    <w:p w14:paraId="5F391B8D" w14:textId="77777777" w:rsidR="00F45521" w:rsidRDefault="00894794">
      <w:pPr>
        <w:pStyle w:val="a5"/>
        <w:spacing w:line="300" w:lineRule="auto"/>
        <w:ind w:left="0"/>
        <w:rPr>
          <w:rFonts w:ascii="Times New Roman" w:hAnsi="Times New Roman" w:cs="Times New Roman"/>
          <w:b/>
          <w:spacing w:val="-2"/>
          <w:lang w:eastAsia="zh-CN"/>
        </w:rPr>
      </w:pPr>
      <w:r>
        <w:rPr>
          <w:rFonts w:ascii="Times New Roman" w:hAnsi="Times New Roman" w:cs="Times New Roman"/>
          <w:b/>
          <w:spacing w:val="-2"/>
          <w:lang w:eastAsia="zh-CN"/>
        </w:rPr>
        <w:t>四</w:t>
      </w:r>
      <w:r>
        <w:rPr>
          <w:rFonts w:ascii="Times New Roman" w:hAnsi="Times New Roman" w:cs="Times New Roman" w:hint="eastAsia"/>
          <w:b/>
          <w:spacing w:val="-2"/>
          <w:lang w:eastAsia="zh-CN"/>
        </w:rPr>
        <w:t>、课程考核与成绩评定方式及过程</w:t>
      </w:r>
    </w:p>
    <w:p w14:paraId="2CE2DF1E" w14:textId="77777777" w:rsidR="00F45521" w:rsidRDefault="00894794">
      <w:pPr>
        <w:pStyle w:val="a5"/>
        <w:spacing w:line="300" w:lineRule="auto"/>
        <w:ind w:left="0"/>
        <w:rPr>
          <w:rFonts w:ascii="Times New Roman" w:hAnsi="Times New Roman" w:cs="Times New Roman"/>
          <w:spacing w:val="-2"/>
          <w:lang w:eastAsia="zh-CN"/>
        </w:rPr>
      </w:pPr>
      <w:r>
        <w:rPr>
          <w:rFonts w:ascii="Times New Roman" w:hAnsi="Times New Roman" w:cs="Times New Roman" w:hint="eastAsia"/>
          <w:b/>
          <w:spacing w:val="-2"/>
          <w:lang w:eastAsia="zh-CN"/>
        </w:rPr>
        <w:t xml:space="preserve">       </w:t>
      </w:r>
      <w:r>
        <w:rPr>
          <w:rFonts w:asciiTheme="minorEastAsia" w:eastAsiaTheme="minorEastAsia" w:hAnsiTheme="minorEastAsia" w:cs="Times New Roman" w:hint="eastAsia"/>
          <w:lang w:eastAsia="zh-CN"/>
        </w:rPr>
        <w:t>考核方式：闭卷</w:t>
      </w:r>
    </w:p>
    <w:p w14:paraId="16965526" w14:textId="77777777" w:rsidR="00F45521" w:rsidRDefault="00894794">
      <w:pPr>
        <w:pStyle w:val="a5"/>
        <w:spacing w:line="300" w:lineRule="auto"/>
        <w:ind w:left="0" w:firstLineChars="196" w:firstLine="470"/>
        <w:rPr>
          <w:rFonts w:asciiTheme="minorEastAsia" w:eastAsiaTheme="minorEastAsia" w:hAnsiTheme="minorEastAsia" w:cs="Times New Roman"/>
          <w:lang w:eastAsia="zh-CN"/>
        </w:rPr>
      </w:pPr>
      <w:r>
        <w:rPr>
          <w:rFonts w:asciiTheme="minorEastAsia" w:eastAsiaTheme="minorEastAsia" w:hAnsiTheme="minorEastAsia" w:cs="Times New Roman"/>
          <w:lang w:eastAsia="zh-CN"/>
        </w:rPr>
        <w:t>课程总评成绩=期末考试</w:t>
      </w:r>
      <w:r>
        <w:rPr>
          <w:rFonts w:asciiTheme="minorEastAsia" w:eastAsiaTheme="minorEastAsia" w:hAnsiTheme="minorEastAsia" w:cs="Times New Roman" w:hint="eastAsia"/>
          <w:lang w:eastAsia="zh-CN"/>
        </w:rPr>
        <w:t>6</w:t>
      </w:r>
      <w:r>
        <w:rPr>
          <w:rFonts w:asciiTheme="minorEastAsia" w:eastAsiaTheme="minorEastAsia" w:hAnsiTheme="minorEastAsia" w:cs="Times New Roman"/>
          <w:lang w:eastAsia="zh-CN"/>
        </w:rPr>
        <w:t>0%+平时作业</w:t>
      </w:r>
      <w:r>
        <w:rPr>
          <w:rFonts w:asciiTheme="minorEastAsia" w:eastAsiaTheme="minorEastAsia" w:hAnsiTheme="minorEastAsia" w:cs="Times New Roman" w:hint="eastAsia"/>
          <w:lang w:eastAsia="zh-CN"/>
        </w:rPr>
        <w:t>3</w:t>
      </w:r>
      <w:r>
        <w:rPr>
          <w:rFonts w:asciiTheme="minorEastAsia" w:eastAsiaTheme="minorEastAsia" w:hAnsiTheme="minorEastAsia" w:cs="Times New Roman"/>
          <w:lang w:eastAsia="zh-CN"/>
        </w:rPr>
        <w:t>0%+实验</w:t>
      </w:r>
      <w:r>
        <w:rPr>
          <w:rFonts w:asciiTheme="minorEastAsia" w:eastAsiaTheme="minorEastAsia" w:hAnsiTheme="minorEastAsia" w:cs="Times New Roman" w:hint="eastAsia"/>
          <w:lang w:eastAsia="zh-CN"/>
        </w:rPr>
        <w:t>（在线或其他）</w:t>
      </w:r>
      <w:r>
        <w:rPr>
          <w:rFonts w:asciiTheme="minorEastAsia" w:eastAsiaTheme="minorEastAsia" w:hAnsiTheme="minorEastAsia" w:cs="Times New Roman"/>
          <w:lang w:eastAsia="zh-CN"/>
        </w:rPr>
        <w:t>10%</w:t>
      </w:r>
    </w:p>
    <w:p w14:paraId="204D3EB7" w14:textId="77777777" w:rsidR="00F45521" w:rsidRDefault="00F45521">
      <w:pPr>
        <w:pStyle w:val="a5"/>
        <w:spacing w:line="300" w:lineRule="auto"/>
        <w:ind w:left="0" w:firstLineChars="196" w:firstLine="466"/>
        <w:rPr>
          <w:rFonts w:ascii="Times New Roman" w:hAnsi="Times New Roman" w:cs="Times New Roman"/>
          <w:spacing w:val="-2"/>
          <w:lang w:eastAsia="zh-CN"/>
        </w:rPr>
      </w:pPr>
    </w:p>
    <w:p w14:paraId="4E6BB6E4" w14:textId="77777777" w:rsidR="00F45521" w:rsidRDefault="00894794">
      <w:pPr>
        <w:pStyle w:val="1"/>
        <w:spacing w:before="26" w:line="300" w:lineRule="auto"/>
        <w:ind w:left="0" w:right="115" w:firstLineChars="195" w:firstLine="468"/>
        <w:rPr>
          <w:rFonts w:asciiTheme="minorEastAsia" w:eastAsiaTheme="minorEastAsia" w:hAnsiTheme="minorEastAsia" w:cs="Times New Roman"/>
          <w:b w:val="0"/>
          <w:bCs w:val="0"/>
          <w:lang w:eastAsia="zh-CN"/>
        </w:rPr>
      </w:pPr>
      <w:r>
        <w:rPr>
          <w:rFonts w:asciiTheme="minorEastAsia" w:eastAsiaTheme="minorEastAsia" w:hAnsiTheme="minorEastAsia" w:cs="Times New Roman" w:hint="eastAsia"/>
          <w:b w:val="0"/>
          <w:bCs w:val="0"/>
          <w:lang w:eastAsia="zh-CN"/>
        </w:rPr>
        <w:t>1.课程考试（6</w:t>
      </w:r>
      <w:r>
        <w:rPr>
          <w:rFonts w:asciiTheme="minorEastAsia" w:eastAsiaTheme="minorEastAsia" w:hAnsiTheme="minorEastAsia" w:cs="Times New Roman"/>
          <w:b w:val="0"/>
          <w:bCs w:val="0"/>
          <w:lang w:eastAsia="zh-CN"/>
        </w:rPr>
        <w:t>0%</w:t>
      </w:r>
      <w:r>
        <w:rPr>
          <w:rFonts w:asciiTheme="minorEastAsia" w:eastAsiaTheme="minorEastAsia" w:hAnsiTheme="minorEastAsia" w:cs="Times New Roman" w:hint="eastAsia"/>
          <w:b w:val="0"/>
          <w:bCs w:val="0"/>
          <w:lang w:eastAsia="zh-CN"/>
        </w:rPr>
        <w:t>）</w:t>
      </w:r>
    </w:p>
    <w:p w14:paraId="15541C73" w14:textId="77777777" w:rsidR="00F45521" w:rsidRDefault="00894794">
      <w:pPr>
        <w:rPr>
          <w:rFonts w:eastAsiaTheme="minorEastAsia"/>
          <w:sz w:val="24"/>
          <w:szCs w:val="24"/>
          <w:lang w:eastAsia="zh-CN"/>
        </w:rPr>
      </w:pPr>
      <w:r>
        <w:rPr>
          <w:rFonts w:eastAsiaTheme="minorEastAsia"/>
          <w:sz w:val="24"/>
          <w:szCs w:val="24"/>
          <w:lang w:eastAsia="zh-CN"/>
        </w:rPr>
        <w:t xml:space="preserve">          </w:t>
      </w:r>
      <w:r>
        <w:rPr>
          <w:rFonts w:eastAsiaTheme="minorEastAsia"/>
          <w:sz w:val="24"/>
          <w:szCs w:val="24"/>
          <w:lang w:eastAsia="zh-CN"/>
        </w:rPr>
        <w:t>期末考试闭卷</w:t>
      </w:r>
    </w:p>
    <w:p w14:paraId="56D43687" w14:textId="77777777" w:rsidR="00F45521" w:rsidRDefault="00F45521">
      <w:pPr>
        <w:rPr>
          <w:rFonts w:eastAsiaTheme="minorEastAsia"/>
          <w:sz w:val="24"/>
          <w:szCs w:val="24"/>
          <w:lang w:eastAsia="zh-CN"/>
        </w:rPr>
      </w:pPr>
    </w:p>
    <w:p w14:paraId="263CAF36" w14:textId="77777777" w:rsidR="00F45521" w:rsidRDefault="00894794">
      <w:pPr>
        <w:ind w:firstLineChars="200" w:firstLine="480"/>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2.平时课堂学习研讨及课后反馈表现（3</w:t>
      </w:r>
      <w:r>
        <w:rPr>
          <w:rFonts w:asciiTheme="minorEastAsia" w:eastAsiaTheme="minorEastAsia" w:hAnsiTheme="minorEastAsia" w:cs="Times New Roman"/>
          <w:sz w:val="24"/>
          <w:szCs w:val="24"/>
          <w:lang w:eastAsia="zh-CN"/>
        </w:rPr>
        <w:t>0%</w:t>
      </w:r>
      <w:r>
        <w:rPr>
          <w:rFonts w:asciiTheme="minorEastAsia" w:eastAsiaTheme="minorEastAsia" w:hAnsiTheme="minorEastAsia" w:cs="Times New Roman" w:hint="eastAsia"/>
          <w:sz w:val="24"/>
          <w:szCs w:val="24"/>
          <w:lang w:eastAsia="zh-CN"/>
        </w:rPr>
        <w:t>）</w:t>
      </w:r>
    </w:p>
    <w:p w14:paraId="011A801D" w14:textId="77777777" w:rsidR="00F45521" w:rsidRDefault="00894794">
      <w:pPr>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 xml:space="preserve">     课上回答问题、课后作业等</w:t>
      </w:r>
    </w:p>
    <w:p w14:paraId="70B195AD" w14:textId="77777777" w:rsidR="00F45521" w:rsidRDefault="00F45521">
      <w:pPr>
        <w:rPr>
          <w:rFonts w:asciiTheme="minorEastAsia" w:eastAsiaTheme="minorEastAsia" w:hAnsiTheme="minorEastAsia" w:cs="Times New Roman"/>
          <w:sz w:val="24"/>
          <w:szCs w:val="24"/>
          <w:lang w:eastAsia="zh-CN"/>
        </w:rPr>
      </w:pPr>
    </w:p>
    <w:p w14:paraId="67C7F014" w14:textId="77777777" w:rsidR="00F45521" w:rsidRDefault="00894794">
      <w:pPr>
        <w:ind w:firstLineChars="200" w:firstLine="480"/>
        <w:rPr>
          <w:rFonts w:asciiTheme="minorEastAsia" w:eastAsiaTheme="minorEastAsia" w:hAnsiTheme="minorEastAsia" w:cs="Times New Roman"/>
          <w:b/>
          <w:sz w:val="24"/>
          <w:szCs w:val="24"/>
          <w:lang w:eastAsia="zh-CN"/>
        </w:rPr>
      </w:pPr>
      <w:r>
        <w:rPr>
          <w:rFonts w:asciiTheme="minorEastAsia" w:eastAsiaTheme="minorEastAsia" w:hAnsiTheme="minorEastAsia" w:cs="Times New Roman" w:hint="eastAsia"/>
          <w:sz w:val="24"/>
          <w:szCs w:val="24"/>
          <w:lang w:eastAsia="zh-CN"/>
        </w:rPr>
        <w:t>3.</w:t>
      </w:r>
      <w:r>
        <w:rPr>
          <w:rFonts w:asciiTheme="minorEastAsia" w:eastAsiaTheme="minorEastAsia" w:hAnsiTheme="minorEastAsia" w:cs="Times New Roman"/>
          <w:sz w:val="24"/>
          <w:szCs w:val="24"/>
          <w:lang w:eastAsia="zh-CN"/>
        </w:rPr>
        <w:t>实验</w:t>
      </w:r>
      <w:r>
        <w:rPr>
          <w:rFonts w:asciiTheme="minorEastAsia" w:eastAsiaTheme="minorEastAsia" w:hAnsiTheme="minorEastAsia" w:cs="Times New Roman" w:hint="eastAsia"/>
          <w:sz w:val="24"/>
          <w:szCs w:val="24"/>
          <w:lang w:eastAsia="zh-CN"/>
        </w:rPr>
        <w:t>/在线/其他(</w:t>
      </w:r>
      <w:r>
        <w:rPr>
          <w:rFonts w:asciiTheme="minorEastAsia" w:eastAsiaTheme="minorEastAsia" w:hAnsiTheme="minorEastAsia" w:cs="Times New Roman"/>
          <w:sz w:val="24"/>
          <w:szCs w:val="24"/>
          <w:lang w:eastAsia="zh-CN"/>
        </w:rPr>
        <w:t>10%</w:t>
      </w:r>
      <w:r>
        <w:rPr>
          <w:rFonts w:asciiTheme="minorEastAsia" w:eastAsiaTheme="minorEastAsia" w:hAnsiTheme="minorEastAsia" w:cs="Times New Roman" w:hint="eastAsia"/>
          <w:sz w:val="24"/>
          <w:szCs w:val="24"/>
          <w:lang w:eastAsia="zh-CN"/>
        </w:rPr>
        <w:t xml:space="preserve">) </w:t>
      </w:r>
    </w:p>
    <w:p w14:paraId="7C5219BC" w14:textId="77777777" w:rsidR="00F45521" w:rsidRDefault="00894794">
      <w:pPr>
        <w:pStyle w:val="1"/>
        <w:spacing w:before="26" w:line="300" w:lineRule="auto"/>
        <w:ind w:left="0" w:right="115"/>
        <w:rPr>
          <w:rFonts w:asciiTheme="minorEastAsia" w:eastAsiaTheme="minorEastAsia" w:hAnsiTheme="minorEastAsia" w:cs="Times New Roman"/>
          <w:b w:val="0"/>
          <w:bCs w:val="0"/>
          <w:lang w:eastAsia="zh-CN"/>
        </w:rPr>
      </w:pPr>
      <w:r>
        <w:rPr>
          <w:rFonts w:ascii="Times New Roman" w:hAnsi="Times New Roman" w:cs="Times New Roman"/>
          <w:bCs w:val="0"/>
          <w:spacing w:val="-2"/>
          <w:lang w:eastAsia="zh-CN"/>
        </w:rPr>
        <w:t xml:space="preserve">          </w:t>
      </w:r>
      <w:r>
        <w:rPr>
          <w:rFonts w:asciiTheme="minorEastAsia" w:eastAsiaTheme="minorEastAsia" w:hAnsiTheme="minorEastAsia" w:cs="Times New Roman" w:hint="eastAsia"/>
          <w:b w:val="0"/>
          <w:bCs w:val="0"/>
          <w:lang w:eastAsia="zh-CN"/>
        </w:rPr>
        <w:t>超过2次旷课分数为0</w:t>
      </w:r>
    </w:p>
    <w:p w14:paraId="74B245C4" w14:textId="77777777" w:rsidR="00F45521" w:rsidRDefault="00F45521">
      <w:pPr>
        <w:rPr>
          <w:lang w:eastAsia="zh-CN"/>
        </w:rPr>
      </w:pPr>
    </w:p>
    <w:p w14:paraId="762B75CC" w14:textId="77777777" w:rsidR="00F45521" w:rsidRDefault="00894794">
      <w:pPr>
        <w:pStyle w:val="1"/>
        <w:spacing w:before="26" w:line="300" w:lineRule="auto"/>
        <w:ind w:left="0" w:right="115"/>
        <w:rPr>
          <w:rFonts w:ascii="Times New Roman" w:hAnsi="Times New Roman" w:cs="Times New Roman"/>
          <w:bCs w:val="0"/>
          <w:spacing w:val="-2"/>
          <w:lang w:eastAsia="zh-CN"/>
        </w:rPr>
      </w:pPr>
      <w:r>
        <w:rPr>
          <w:rFonts w:ascii="Times New Roman" w:hAnsi="Times New Roman" w:cs="Times New Roman"/>
          <w:bCs w:val="0"/>
          <w:spacing w:val="-2"/>
          <w:lang w:eastAsia="zh-CN"/>
        </w:rPr>
        <w:t>五、</w:t>
      </w:r>
      <w:r>
        <w:rPr>
          <w:rFonts w:ascii="Times New Roman" w:hAnsi="Times New Roman" w:cs="Times New Roman"/>
          <w:bCs w:val="0"/>
          <w:spacing w:val="-2"/>
          <w:lang w:eastAsia="zh-CN"/>
        </w:rPr>
        <w:t xml:space="preserve"> </w:t>
      </w:r>
      <w:r>
        <w:rPr>
          <w:rFonts w:ascii="Times New Roman" w:hAnsi="Times New Roman" w:cs="Times New Roman"/>
          <w:bCs w:val="0"/>
          <w:spacing w:val="-2"/>
          <w:lang w:eastAsia="zh-CN"/>
        </w:rPr>
        <w:t>课程教材与主要参考书</w:t>
      </w:r>
    </w:p>
    <w:p w14:paraId="7C530E37" w14:textId="77777777" w:rsidR="00F45521" w:rsidRDefault="00894794">
      <w:pPr>
        <w:pStyle w:val="1"/>
        <w:spacing w:before="26" w:line="300" w:lineRule="auto"/>
        <w:ind w:left="0" w:right="115" w:firstLineChars="200" w:firstLine="480"/>
        <w:rPr>
          <w:rFonts w:asciiTheme="minorEastAsia" w:eastAsiaTheme="minorEastAsia" w:hAnsiTheme="minorEastAsia" w:cs="Times New Roman"/>
          <w:b w:val="0"/>
          <w:bCs w:val="0"/>
          <w:lang w:eastAsia="zh-CN"/>
        </w:rPr>
      </w:pPr>
      <w:r>
        <w:rPr>
          <w:rFonts w:asciiTheme="minorEastAsia" w:eastAsiaTheme="minorEastAsia" w:hAnsiTheme="minorEastAsia" w:cs="Times New Roman"/>
          <w:b w:val="0"/>
          <w:bCs w:val="0"/>
          <w:lang w:eastAsia="zh-CN"/>
        </w:rPr>
        <w:t>1</w:t>
      </w:r>
      <w:r>
        <w:rPr>
          <w:rFonts w:asciiTheme="minorEastAsia" w:eastAsiaTheme="minorEastAsia" w:hAnsiTheme="minorEastAsia" w:cs="Times New Roman" w:hint="eastAsia"/>
          <w:b w:val="0"/>
          <w:bCs w:val="0"/>
          <w:lang w:eastAsia="zh-CN"/>
        </w:rPr>
        <w:t>.推荐</w:t>
      </w:r>
      <w:r>
        <w:rPr>
          <w:rFonts w:asciiTheme="minorEastAsia" w:eastAsiaTheme="minorEastAsia" w:hAnsiTheme="minorEastAsia" w:cs="Times New Roman"/>
          <w:b w:val="0"/>
          <w:bCs w:val="0"/>
          <w:lang w:eastAsia="zh-CN"/>
        </w:rPr>
        <w:t>教材</w:t>
      </w:r>
    </w:p>
    <w:p w14:paraId="19553E9B"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《木结构建筑规范与标准》，张洋、阙泽利等主编，中国林业出版社，2012</w:t>
      </w:r>
    </w:p>
    <w:p w14:paraId="764F8610"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《木结构住宅常见性能检测与评估》，任海青、周海宾主编，中国建筑工业出版社，2008</w:t>
      </w:r>
    </w:p>
    <w:p w14:paraId="63D71822"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lang w:eastAsia="zh-CN"/>
        </w:rPr>
        <w:t>2</w:t>
      </w:r>
      <w:r>
        <w:rPr>
          <w:rFonts w:asciiTheme="minorEastAsia" w:eastAsiaTheme="minorEastAsia" w:hAnsiTheme="minorEastAsia" w:cs="Times New Roman" w:hint="eastAsia"/>
          <w:lang w:eastAsia="zh-CN"/>
        </w:rPr>
        <w:t>.主要</w:t>
      </w:r>
      <w:r>
        <w:rPr>
          <w:rFonts w:asciiTheme="minorEastAsia" w:eastAsiaTheme="minorEastAsia" w:hAnsiTheme="minorEastAsia" w:cs="Times New Roman"/>
          <w:lang w:eastAsia="zh-CN"/>
        </w:rPr>
        <w:t>参考书</w:t>
      </w:r>
    </w:p>
    <w:p w14:paraId="4DC5C829"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《木结构设计规范》（GB 50005），中华人民共和国标准，中国建筑工业出版社</w:t>
      </w:r>
    </w:p>
    <w:p w14:paraId="379CB7BE"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《古建筑木结构维护与加固技术规范》（GB 50165），中华人民共和国标准，中国建筑工业出版社</w:t>
      </w:r>
    </w:p>
    <w:p w14:paraId="1241CE9D"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《木结构工程施工质量验收规范》（GB 50206），中华人民共和国标准，中国建筑工业出版</w:t>
      </w:r>
      <w:r>
        <w:rPr>
          <w:rFonts w:asciiTheme="minorEastAsia" w:eastAsiaTheme="minorEastAsia" w:hAnsiTheme="minorEastAsia" w:cs="Times New Roman"/>
          <w:lang w:eastAsia="zh-CN"/>
        </w:rPr>
        <w:t>社</w:t>
      </w:r>
    </w:p>
    <w:p w14:paraId="01A027AB"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《木结构试验方法标准》（GB/T 50329），中华人民共和国标准，中国建筑工业出版社</w:t>
      </w:r>
    </w:p>
    <w:p w14:paraId="781E7B4C" w14:textId="77777777" w:rsidR="00F45521" w:rsidRDefault="00894794">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《建筑材料难燃性试验方法》（GB/T 8625），中华人民共和国标准，中国建筑工业出版社，2005</w:t>
      </w:r>
    </w:p>
    <w:p w14:paraId="446D0AF2" w14:textId="77777777" w:rsidR="00F45521" w:rsidRDefault="00F45521">
      <w:pPr>
        <w:pStyle w:val="a5"/>
        <w:spacing w:line="300" w:lineRule="auto"/>
        <w:ind w:left="0" w:firstLineChars="200" w:firstLine="480"/>
        <w:rPr>
          <w:rFonts w:asciiTheme="minorEastAsia" w:eastAsiaTheme="minorEastAsia" w:hAnsiTheme="minorEastAsia" w:cs="Times New Roman"/>
          <w:lang w:eastAsia="zh-CN"/>
        </w:rPr>
      </w:pPr>
    </w:p>
    <w:p w14:paraId="2649C05B" w14:textId="77777777" w:rsidR="00F45521" w:rsidRDefault="00F45521">
      <w:pPr>
        <w:pStyle w:val="a5"/>
        <w:spacing w:line="300" w:lineRule="auto"/>
        <w:ind w:left="0" w:firstLineChars="200" w:firstLine="480"/>
        <w:rPr>
          <w:rFonts w:ascii="Times New Roman" w:hAnsi="Times New Roman" w:cs="Times New Roman"/>
          <w:lang w:eastAsia="zh-CN"/>
        </w:rPr>
      </w:pPr>
    </w:p>
    <w:p w14:paraId="76651FBF" w14:textId="77777777" w:rsidR="00F45521" w:rsidRDefault="00F45521">
      <w:pPr>
        <w:pStyle w:val="a5"/>
        <w:spacing w:line="300" w:lineRule="auto"/>
        <w:ind w:left="0" w:firstLineChars="200" w:firstLine="480"/>
        <w:rPr>
          <w:rFonts w:ascii="Times New Roman" w:hAnsi="Times New Roman" w:cs="Times New Roman"/>
          <w:lang w:eastAsia="zh-CN"/>
        </w:rPr>
      </w:pPr>
    </w:p>
    <w:p w14:paraId="207FE789" w14:textId="77777777" w:rsidR="00F45521" w:rsidRDefault="00894794">
      <w:pPr>
        <w:snapToGrid w:val="0"/>
        <w:spacing w:line="336" w:lineRule="auto"/>
        <w:ind w:firstLine="420"/>
        <w:rPr>
          <w:rFonts w:ascii="Times New Roman" w:eastAsia="宋体" w:hAnsi="Times New Roman" w:cs="Times New Roman"/>
          <w:szCs w:val="21"/>
          <w:lang w:eastAsia="zh-CN"/>
        </w:rPr>
      </w:pPr>
      <w:r>
        <w:rPr>
          <w:rFonts w:ascii="Times New Roman" w:eastAsia="宋体" w:hAnsi="Times New Roman" w:cs="Times New Roman"/>
          <w:szCs w:val="21"/>
          <w:lang w:eastAsia="zh-CN"/>
        </w:rPr>
        <w:t xml:space="preserve">                                     </w:t>
      </w:r>
    </w:p>
    <w:p w14:paraId="65E24411" w14:textId="77777777" w:rsidR="00F45521" w:rsidRDefault="00894794">
      <w:pPr>
        <w:pStyle w:val="a5"/>
        <w:spacing w:line="300" w:lineRule="auto"/>
        <w:ind w:leftChars="55" w:left="121" w:firstLineChars="2450" w:firstLine="53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大纲制订人：</w:t>
      </w:r>
      <w:r>
        <w:rPr>
          <w:rFonts w:ascii="Times New Roman" w:hAnsi="Times New Roman" w:cs="Times New Roman"/>
          <w:sz w:val="22"/>
          <w:szCs w:val="22"/>
          <w:lang w:eastAsia="zh-CN"/>
        </w:rPr>
        <w:t>阙泽利</w:t>
      </w:r>
    </w:p>
    <w:p w14:paraId="345A1D17" w14:textId="77777777" w:rsidR="00F45521" w:rsidRDefault="00894794">
      <w:pPr>
        <w:pStyle w:val="a5"/>
        <w:spacing w:line="300" w:lineRule="auto"/>
        <w:ind w:leftChars="55" w:left="121" w:firstLineChars="2450" w:firstLine="53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大纲审核人：</w:t>
      </w:r>
      <w:r>
        <w:rPr>
          <w:rFonts w:ascii="Times New Roman" w:hAnsi="Times New Roman" w:cs="Times New Roman"/>
          <w:sz w:val="22"/>
          <w:szCs w:val="22"/>
          <w:lang w:eastAsia="zh-CN"/>
        </w:rPr>
        <w:t>杨小军</w:t>
      </w:r>
    </w:p>
    <w:p w14:paraId="001AB7D4" w14:textId="6C857002" w:rsidR="00F45521" w:rsidRDefault="00894794">
      <w:pPr>
        <w:pStyle w:val="a5"/>
        <w:spacing w:line="300" w:lineRule="auto"/>
        <w:ind w:leftChars="54" w:left="119" w:firstLineChars="2450" w:firstLine="5390"/>
        <w:rPr>
          <w:rFonts w:ascii="Times New Roman" w:hAnsi="Times New Roman" w:cs="Times New Roman"/>
          <w:sz w:val="22"/>
          <w:szCs w:val="22"/>
          <w:lang w:eastAsia="zh-CN"/>
        </w:rPr>
      </w:pPr>
      <w:r>
        <w:rPr>
          <w:rFonts w:ascii="Times New Roman" w:hAnsi="Times New Roman" w:cs="Times New Roman" w:hint="eastAsia"/>
          <w:sz w:val="22"/>
          <w:szCs w:val="22"/>
          <w:lang w:eastAsia="zh-CN"/>
        </w:rPr>
        <w:t>制订日期：</w:t>
      </w:r>
      <w:r>
        <w:rPr>
          <w:rFonts w:ascii="Times New Roman" w:hAnsi="Times New Roman" w:cs="Times New Roman"/>
          <w:sz w:val="22"/>
          <w:szCs w:val="22"/>
          <w:lang w:eastAsia="zh-CN"/>
        </w:rPr>
        <w:t>2020</w:t>
      </w:r>
      <w:r w:rsidR="001169BD">
        <w:rPr>
          <w:rFonts w:ascii="Times New Roman" w:hAnsi="Times New Roman" w:cs="Times New Roman" w:hint="eastAsia"/>
          <w:sz w:val="22"/>
          <w:szCs w:val="22"/>
          <w:lang w:eastAsia="zh-CN"/>
        </w:rPr>
        <w:t>年</w:t>
      </w:r>
      <w:r w:rsidR="001169BD">
        <w:rPr>
          <w:rFonts w:ascii="Times New Roman" w:hAnsi="Times New Roman" w:cs="Times New Roman" w:hint="eastAsia"/>
          <w:sz w:val="22"/>
          <w:szCs w:val="22"/>
          <w:lang w:eastAsia="zh-CN"/>
        </w:rPr>
        <w:t>7</w:t>
      </w:r>
      <w:r w:rsidR="001169BD">
        <w:rPr>
          <w:rFonts w:ascii="Times New Roman" w:hAnsi="Times New Roman" w:cs="Times New Roman" w:hint="eastAsia"/>
          <w:sz w:val="22"/>
          <w:szCs w:val="22"/>
          <w:lang w:eastAsia="zh-CN"/>
        </w:rPr>
        <w:t>月</w:t>
      </w:r>
    </w:p>
    <w:sectPr w:rsidR="00F45521">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65BBC" w14:textId="77777777" w:rsidR="006649F1" w:rsidRDefault="006649F1" w:rsidP="001169BD">
      <w:r>
        <w:separator/>
      </w:r>
    </w:p>
  </w:endnote>
  <w:endnote w:type="continuationSeparator" w:id="0">
    <w:p w14:paraId="6D4A12CF" w14:textId="77777777" w:rsidR="006649F1" w:rsidRDefault="006649F1" w:rsidP="0011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39672" w14:textId="77777777" w:rsidR="006649F1" w:rsidRDefault="006649F1" w:rsidP="001169BD">
      <w:r>
        <w:separator/>
      </w:r>
    </w:p>
  </w:footnote>
  <w:footnote w:type="continuationSeparator" w:id="0">
    <w:p w14:paraId="2EF5287E" w14:textId="77777777" w:rsidR="006649F1" w:rsidRDefault="006649F1" w:rsidP="0011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196E8"/>
    <w:multiLevelType w:val="singleLevel"/>
    <w:tmpl w:val="5F0196E8"/>
    <w:lvl w:ilvl="0">
      <w:start w:val="1"/>
      <w:numFmt w:val="decimal"/>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9E77CEFA"/>
    <w:rsid w:val="AF3A878A"/>
    <w:rsid w:val="AF6FCBA0"/>
    <w:rsid w:val="B9DD5357"/>
    <w:rsid w:val="BDFBD356"/>
    <w:rsid w:val="DFED9566"/>
    <w:rsid w:val="EFB72991"/>
    <w:rsid w:val="F5F74250"/>
    <w:rsid w:val="FAFDBF94"/>
    <w:rsid w:val="FB576CE3"/>
    <w:rsid w:val="FDB8677F"/>
    <w:rsid w:val="FF733840"/>
    <w:rsid w:val="FF7FDE51"/>
    <w:rsid w:val="FFB20DB1"/>
    <w:rsid w:val="00003F2E"/>
    <w:rsid w:val="00024EF2"/>
    <w:rsid w:val="0003135C"/>
    <w:rsid w:val="000353D0"/>
    <w:rsid w:val="00041A2D"/>
    <w:rsid w:val="00044978"/>
    <w:rsid w:val="0004516A"/>
    <w:rsid w:val="00054A83"/>
    <w:rsid w:val="00062FA5"/>
    <w:rsid w:val="000662A3"/>
    <w:rsid w:val="00072D00"/>
    <w:rsid w:val="000760AE"/>
    <w:rsid w:val="000849C4"/>
    <w:rsid w:val="0009088F"/>
    <w:rsid w:val="00091B14"/>
    <w:rsid w:val="00091BF3"/>
    <w:rsid w:val="000A26E1"/>
    <w:rsid w:val="000A5DD5"/>
    <w:rsid w:val="000B1BDD"/>
    <w:rsid w:val="000B769C"/>
    <w:rsid w:val="000C1972"/>
    <w:rsid w:val="000D07AD"/>
    <w:rsid w:val="000E09C5"/>
    <w:rsid w:val="000E36E1"/>
    <w:rsid w:val="000E4F45"/>
    <w:rsid w:val="00100114"/>
    <w:rsid w:val="00101BFD"/>
    <w:rsid w:val="001169BD"/>
    <w:rsid w:val="00116A2A"/>
    <w:rsid w:val="001218E4"/>
    <w:rsid w:val="00122230"/>
    <w:rsid w:val="00122E12"/>
    <w:rsid w:val="00123A61"/>
    <w:rsid w:val="00127D46"/>
    <w:rsid w:val="00131FDC"/>
    <w:rsid w:val="00132CBC"/>
    <w:rsid w:val="00141DFE"/>
    <w:rsid w:val="0014280B"/>
    <w:rsid w:val="00146945"/>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90029"/>
    <w:rsid w:val="002A1BDE"/>
    <w:rsid w:val="002D2BE2"/>
    <w:rsid w:val="002D6344"/>
    <w:rsid w:val="002D6B70"/>
    <w:rsid w:val="002E17B2"/>
    <w:rsid w:val="002E19D5"/>
    <w:rsid w:val="002E1B30"/>
    <w:rsid w:val="002E6DB1"/>
    <w:rsid w:val="002E7F0D"/>
    <w:rsid w:val="003009A5"/>
    <w:rsid w:val="003171D8"/>
    <w:rsid w:val="00324C89"/>
    <w:rsid w:val="003259AB"/>
    <w:rsid w:val="003301F8"/>
    <w:rsid w:val="00332F3F"/>
    <w:rsid w:val="003335BE"/>
    <w:rsid w:val="00345BCB"/>
    <w:rsid w:val="00353118"/>
    <w:rsid w:val="00362017"/>
    <w:rsid w:val="00366CBB"/>
    <w:rsid w:val="003679DC"/>
    <w:rsid w:val="00377AFF"/>
    <w:rsid w:val="00381948"/>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455D0"/>
    <w:rsid w:val="0045090C"/>
    <w:rsid w:val="00452415"/>
    <w:rsid w:val="00455AB8"/>
    <w:rsid w:val="004567E4"/>
    <w:rsid w:val="0046385F"/>
    <w:rsid w:val="00470921"/>
    <w:rsid w:val="00472F2A"/>
    <w:rsid w:val="004744A3"/>
    <w:rsid w:val="00481B1F"/>
    <w:rsid w:val="004900DF"/>
    <w:rsid w:val="00491449"/>
    <w:rsid w:val="00493096"/>
    <w:rsid w:val="00493E3D"/>
    <w:rsid w:val="004A7A94"/>
    <w:rsid w:val="004B2C8D"/>
    <w:rsid w:val="004B5594"/>
    <w:rsid w:val="004C55AD"/>
    <w:rsid w:val="004D1D8B"/>
    <w:rsid w:val="004D6263"/>
    <w:rsid w:val="004E17ED"/>
    <w:rsid w:val="004E2391"/>
    <w:rsid w:val="004F461D"/>
    <w:rsid w:val="005042A4"/>
    <w:rsid w:val="00507B0D"/>
    <w:rsid w:val="00510F09"/>
    <w:rsid w:val="00517FC1"/>
    <w:rsid w:val="00523791"/>
    <w:rsid w:val="0053103C"/>
    <w:rsid w:val="0053197B"/>
    <w:rsid w:val="00533EC6"/>
    <w:rsid w:val="00550187"/>
    <w:rsid w:val="0055441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5290"/>
    <w:rsid w:val="005C1AC9"/>
    <w:rsid w:val="005C5D2C"/>
    <w:rsid w:val="005D53BF"/>
    <w:rsid w:val="005D627F"/>
    <w:rsid w:val="005E3DBA"/>
    <w:rsid w:val="005F1794"/>
    <w:rsid w:val="005F23AC"/>
    <w:rsid w:val="005F37B5"/>
    <w:rsid w:val="00601893"/>
    <w:rsid w:val="00606547"/>
    <w:rsid w:val="0060684E"/>
    <w:rsid w:val="0062004F"/>
    <w:rsid w:val="006202F2"/>
    <w:rsid w:val="00624042"/>
    <w:rsid w:val="00630303"/>
    <w:rsid w:val="00632B54"/>
    <w:rsid w:val="00640B0C"/>
    <w:rsid w:val="00642C7F"/>
    <w:rsid w:val="00644868"/>
    <w:rsid w:val="006553AF"/>
    <w:rsid w:val="00657CEB"/>
    <w:rsid w:val="0066052C"/>
    <w:rsid w:val="006621CD"/>
    <w:rsid w:val="006649F1"/>
    <w:rsid w:val="00667EC6"/>
    <w:rsid w:val="00673AA7"/>
    <w:rsid w:val="00690A31"/>
    <w:rsid w:val="00690E64"/>
    <w:rsid w:val="006A14F0"/>
    <w:rsid w:val="006A1698"/>
    <w:rsid w:val="006A5EE4"/>
    <w:rsid w:val="006A6829"/>
    <w:rsid w:val="006A7B56"/>
    <w:rsid w:val="006B343F"/>
    <w:rsid w:val="006B652C"/>
    <w:rsid w:val="006C0C0A"/>
    <w:rsid w:val="006C3F4F"/>
    <w:rsid w:val="006E4EE1"/>
    <w:rsid w:val="006F2D20"/>
    <w:rsid w:val="006F45EF"/>
    <w:rsid w:val="00700749"/>
    <w:rsid w:val="00713F48"/>
    <w:rsid w:val="00714BE3"/>
    <w:rsid w:val="0072161F"/>
    <w:rsid w:val="00742C4C"/>
    <w:rsid w:val="007432BE"/>
    <w:rsid w:val="007457CC"/>
    <w:rsid w:val="00751FA6"/>
    <w:rsid w:val="00770A84"/>
    <w:rsid w:val="0077520B"/>
    <w:rsid w:val="0078255F"/>
    <w:rsid w:val="00782A6F"/>
    <w:rsid w:val="00784FF1"/>
    <w:rsid w:val="00785362"/>
    <w:rsid w:val="00785433"/>
    <w:rsid w:val="007902D8"/>
    <w:rsid w:val="007A42DD"/>
    <w:rsid w:val="007A6134"/>
    <w:rsid w:val="007C1EAC"/>
    <w:rsid w:val="007C341B"/>
    <w:rsid w:val="007C514C"/>
    <w:rsid w:val="007D0AF4"/>
    <w:rsid w:val="007D307A"/>
    <w:rsid w:val="007F1B0D"/>
    <w:rsid w:val="0080483C"/>
    <w:rsid w:val="00805A8D"/>
    <w:rsid w:val="00805B13"/>
    <w:rsid w:val="008074BB"/>
    <w:rsid w:val="00813BCD"/>
    <w:rsid w:val="00813D7B"/>
    <w:rsid w:val="00825AF0"/>
    <w:rsid w:val="00831B98"/>
    <w:rsid w:val="008417CB"/>
    <w:rsid w:val="00846AC5"/>
    <w:rsid w:val="00850F32"/>
    <w:rsid w:val="00853A24"/>
    <w:rsid w:val="00870147"/>
    <w:rsid w:val="008709E6"/>
    <w:rsid w:val="008768D4"/>
    <w:rsid w:val="00877F3D"/>
    <w:rsid w:val="00894794"/>
    <w:rsid w:val="00896B77"/>
    <w:rsid w:val="008A4235"/>
    <w:rsid w:val="008A67BE"/>
    <w:rsid w:val="008B0966"/>
    <w:rsid w:val="008B16A7"/>
    <w:rsid w:val="008B250E"/>
    <w:rsid w:val="008B3AFB"/>
    <w:rsid w:val="008C00D3"/>
    <w:rsid w:val="008E14A1"/>
    <w:rsid w:val="008F23F9"/>
    <w:rsid w:val="008F376F"/>
    <w:rsid w:val="008F6310"/>
    <w:rsid w:val="009000CE"/>
    <w:rsid w:val="00903C8E"/>
    <w:rsid w:val="0090696F"/>
    <w:rsid w:val="0091612D"/>
    <w:rsid w:val="00917323"/>
    <w:rsid w:val="00917E82"/>
    <w:rsid w:val="00922048"/>
    <w:rsid w:val="009258F8"/>
    <w:rsid w:val="00926443"/>
    <w:rsid w:val="00941B8A"/>
    <w:rsid w:val="00942C9D"/>
    <w:rsid w:val="009460AC"/>
    <w:rsid w:val="009503F1"/>
    <w:rsid w:val="00950F39"/>
    <w:rsid w:val="00953C0D"/>
    <w:rsid w:val="00966745"/>
    <w:rsid w:val="0098423A"/>
    <w:rsid w:val="0098457F"/>
    <w:rsid w:val="009865E3"/>
    <w:rsid w:val="009874FF"/>
    <w:rsid w:val="0099079F"/>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E1192"/>
    <w:rsid w:val="00AE3600"/>
    <w:rsid w:val="00B0740C"/>
    <w:rsid w:val="00B13C1B"/>
    <w:rsid w:val="00B32EF4"/>
    <w:rsid w:val="00B341C5"/>
    <w:rsid w:val="00B532D8"/>
    <w:rsid w:val="00B53399"/>
    <w:rsid w:val="00B64279"/>
    <w:rsid w:val="00B7139A"/>
    <w:rsid w:val="00B734B8"/>
    <w:rsid w:val="00B7478C"/>
    <w:rsid w:val="00B82960"/>
    <w:rsid w:val="00B90985"/>
    <w:rsid w:val="00BA68EE"/>
    <w:rsid w:val="00BC0A27"/>
    <w:rsid w:val="00BE63E6"/>
    <w:rsid w:val="00BF11A1"/>
    <w:rsid w:val="00BF5ECA"/>
    <w:rsid w:val="00C045B5"/>
    <w:rsid w:val="00C074F4"/>
    <w:rsid w:val="00C11981"/>
    <w:rsid w:val="00C2437D"/>
    <w:rsid w:val="00C30422"/>
    <w:rsid w:val="00C32F31"/>
    <w:rsid w:val="00C418CA"/>
    <w:rsid w:val="00C43E8E"/>
    <w:rsid w:val="00C4642D"/>
    <w:rsid w:val="00C472A2"/>
    <w:rsid w:val="00C57023"/>
    <w:rsid w:val="00C648EF"/>
    <w:rsid w:val="00C65ED1"/>
    <w:rsid w:val="00C72A62"/>
    <w:rsid w:val="00CA2C15"/>
    <w:rsid w:val="00CA4CAE"/>
    <w:rsid w:val="00CA5E83"/>
    <w:rsid w:val="00CA6760"/>
    <w:rsid w:val="00CA6909"/>
    <w:rsid w:val="00CB2FC4"/>
    <w:rsid w:val="00CC0ABB"/>
    <w:rsid w:val="00CD3D12"/>
    <w:rsid w:val="00CD4708"/>
    <w:rsid w:val="00CE70BE"/>
    <w:rsid w:val="00CE747F"/>
    <w:rsid w:val="00CE7545"/>
    <w:rsid w:val="00CF33A6"/>
    <w:rsid w:val="00CF5152"/>
    <w:rsid w:val="00CF6997"/>
    <w:rsid w:val="00D12582"/>
    <w:rsid w:val="00D20BC8"/>
    <w:rsid w:val="00D2498E"/>
    <w:rsid w:val="00D52B6F"/>
    <w:rsid w:val="00D7193A"/>
    <w:rsid w:val="00D73935"/>
    <w:rsid w:val="00D74EE9"/>
    <w:rsid w:val="00D76671"/>
    <w:rsid w:val="00D81963"/>
    <w:rsid w:val="00D82A8B"/>
    <w:rsid w:val="00D8663D"/>
    <w:rsid w:val="00D921DC"/>
    <w:rsid w:val="00D95B0A"/>
    <w:rsid w:val="00D97A3A"/>
    <w:rsid w:val="00DA08B5"/>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F4A48"/>
    <w:rsid w:val="00F05459"/>
    <w:rsid w:val="00F11C33"/>
    <w:rsid w:val="00F14BF6"/>
    <w:rsid w:val="00F15A44"/>
    <w:rsid w:val="00F20050"/>
    <w:rsid w:val="00F207BF"/>
    <w:rsid w:val="00F253CD"/>
    <w:rsid w:val="00F44DF3"/>
    <w:rsid w:val="00F45521"/>
    <w:rsid w:val="00F462D7"/>
    <w:rsid w:val="00F46645"/>
    <w:rsid w:val="00F46AE2"/>
    <w:rsid w:val="00F47101"/>
    <w:rsid w:val="00F61240"/>
    <w:rsid w:val="00F64EF1"/>
    <w:rsid w:val="00F679EE"/>
    <w:rsid w:val="00F67B89"/>
    <w:rsid w:val="00F72F0A"/>
    <w:rsid w:val="00F73FC4"/>
    <w:rsid w:val="00F91F05"/>
    <w:rsid w:val="00FA3794"/>
    <w:rsid w:val="00FA5AB4"/>
    <w:rsid w:val="00FB099B"/>
    <w:rsid w:val="00FB5515"/>
    <w:rsid w:val="00FB5A07"/>
    <w:rsid w:val="00FC0432"/>
    <w:rsid w:val="00FC1500"/>
    <w:rsid w:val="00FD14BB"/>
    <w:rsid w:val="00FF2D65"/>
    <w:rsid w:val="05B62D20"/>
    <w:rsid w:val="06EAF872"/>
    <w:rsid w:val="28672B14"/>
    <w:rsid w:val="2C3E1CAD"/>
    <w:rsid w:val="2CF30C62"/>
    <w:rsid w:val="34E9DC35"/>
    <w:rsid w:val="37DFDFB2"/>
    <w:rsid w:val="381F3782"/>
    <w:rsid w:val="3E7B659D"/>
    <w:rsid w:val="3FFABB33"/>
    <w:rsid w:val="54A56924"/>
    <w:rsid w:val="5BFD8929"/>
    <w:rsid w:val="6FAA1447"/>
    <w:rsid w:val="6FBEE19D"/>
    <w:rsid w:val="6FCDA22C"/>
    <w:rsid w:val="6FFF3E78"/>
    <w:rsid w:val="72EBE76A"/>
    <w:rsid w:val="75C7A397"/>
    <w:rsid w:val="79DCAC01"/>
    <w:rsid w:val="7DFDC9FA"/>
    <w:rsid w:val="7FEF3F05"/>
    <w:rsid w:val="7FF78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0E65"/>
  <w15:docId w15:val="{DAF65242-2E4C-4EE2-98CC-FD9152E0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120"/>
    </w:pPr>
    <w:rPr>
      <w:rFonts w:ascii="宋体" w:eastAsia="宋体" w:hAnsi="宋体"/>
      <w:sz w:val="24"/>
      <w:szCs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sz w:val="24"/>
      <w:szCs w:val="24"/>
      <w:lang w:eastAsia="zh-CN"/>
    </w:rPr>
  </w:style>
  <w:style w:type="paragraph" w:styleId="ae">
    <w:name w:val="annotation subject"/>
    <w:basedOn w:val="a3"/>
    <w:next w:val="a3"/>
    <w:link w:val="af"/>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style>
  <w:style w:type="paragraph" w:customStyle="1" w:styleId="TableParagraph">
    <w:name w:val="Table Paragraph"/>
    <w:basedOn w:val="a"/>
    <w:uiPriority w:val="1"/>
    <w:qFormat/>
  </w:style>
  <w:style w:type="character" w:customStyle="1" w:styleId="ac">
    <w:name w:val="页眉 字符"/>
    <w:basedOn w:val="a0"/>
    <w:link w:val="ab"/>
    <w:qFormat/>
    <w:rPr>
      <w:rFonts w:eastAsiaTheme="minorHAnsi"/>
      <w:sz w:val="18"/>
      <w:szCs w:val="18"/>
      <w:lang w:eastAsia="en-US"/>
    </w:rPr>
  </w:style>
  <w:style w:type="character" w:customStyle="1" w:styleId="aa">
    <w:name w:val="页脚 字符"/>
    <w:basedOn w:val="a0"/>
    <w:link w:val="a9"/>
    <w:qFormat/>
    <w:rPr>
      <w:rFonts w:eastAsiaTheme="minorHAnsi"/>
      <w:sz w:val="18"/>
      <w:szCs w:val="18"/>
      <w:lang w:eastAsia="en-US"/>
    </w:rPr>
  </w:style>
  <w:style w:type="character" w:customStyle="1" w:styleId="a4">
    <w:name w:val="批注文字 字符"/>
    <w:basedOn w:val="a0"/>
    <w:link w:val="a3"/>
    <w:qFormat/>
    <w:rPr>
      <w:rFonts w:eastAsiaTheme="minorHAnsi"/>
      <w:sz w:val="22"/>
      <w:szCs w:val="22"/>
      <w:lang w:eastAsia="en-US"/>
    </w:rPr>
  </w:style>
  <w:style w:type="character" w:customStyle="1" w:styleId="af">
    <w:name w:val="批注主题 字符"/>
    <w:basedOn w:val="a4"/>
    <w:link w:val="ae"/>
    <w:qFormat/>
    <w:rPr>
      <w:rFonts w:eastAsiaTheme="minorHAnsi"/>
      <w:b/>
      <w:bCs/>
      <w:sz w:val="22"/>
      <w:szCs w:val="22"/>
      <w:lang w:eastAsia="en-US"/>
    </w:rPr>
  </w:style>
  <w:style w:type="character" w:customStyle="1" w:styleId="a8">
    <w:name w:val="批注框文本 字符"/>
    <w:basedOn w:val="a0"/>
    <w:link w:val="a7"/>
    <w:qFormat/>
    <w:rPr>
      <w:rFonts w:eastAsiaTheme="minorHAnsi"/>
      <w:sz w:val="18"/>
      <w:szCs w:val="18"/>
      <w:lang w:eastAsia="en-US"/>
    </w:rPr>
  </w:style>
  <w:style w:type="character" w:customStyle="1" w:styleId="a6">
    <w:name w:val="正文文本 字符"/>
    <w:basedOn w:val="a0"/>
    <w:link w:val="a5"/>
    <w:uiPriority w:val="1"/>
    <w:qFormat/>
    <w:rPr>
      <w:rFonts w:ascii="宋体" w:eastAsia="宋体" w:hAnsi="宋体"/>
      <w:sz w:val="24"/>
      <w:szCs w:val="24"/>
      <w:lang w:eastAsia="en-US"/>
    </w:rPr>
  </w:style>
  <w:style w:type="paragraph" w:customStyle="1" w:styleId="af3">
    <w:name w:val="主正文"/>
    <w:basedOn w:val="a"/>
    <w:qFormat/>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4011</Characters>
  <Application>Microsoft Office Word</Application>
  <DocSecurity>0</DocSecurity>
  <Lines>33</Lines>
  <Paragraphs>9</Paragraphs>
  <ScaleCrop>false</ScaleCrop>
  <Company>Lenovo</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87</cp:revision>
  <cp:lastPrinted>2020-06-09T16:17:00Z</cp:lastPrinted>
  <dcterms:created xsi:type="dcterms:W3CDTF">2020-06-20T08:50:00Z</dcterms:created>
  <dcterms:modified xsi:type="dcterms:W3CDTF">2020-10-14T06:16:00Z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2052-11.1.0.9828</vt:lpwstr>
  </property>
</Properties>
</file>